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73D11" w14:textId="18B89888" w:rsidR="00030BD5" w:rsidRPr="00030BD5" w:rsidRDefault="00030BD5" w:rsidP="008C19C3">
      <w:pPr>
        <w:jc w:val="center"/>
        <w:rPr>
          <w:b/>
          <w:bCs/>
        </w:rPr>
      </w:pPr>
      <w:r w:rsidRPr="00030BD5">
        <w:rPr>
          <w:b/>
          <w:bCs/>
        </w:rPr>
        <w:t>Høringsnotat –</w:t>
      </w:r>
      <w:r w:rsidR="008C19C3">
        <w:rPr>
          <w:b/>
          <w:bCs/>
        </w:rPr>
        <w:br/>
      </w:r>
      <w:r w:rsidRPr="00030BD5">
        <w:rPr>
          <w:b/>
          <w:bCs/>
        </w:rPr>
        <w:t>forslag til endringer i</w:t>
      </w:r>
    </w:p>
    <w:p w14:paraId="633E94F5" w14:textId="51F1F979" w:rsidR="00030BD5" w:rsidRPr="00030BD5" w:rsidRDefault="00030BD5" w:rsidP="008C19C3">
      <w:pPr>
        <w:jc w:val="center"/>
        <w:rPr>
          <w:b/>
          <w:bCs/>
        </w:rPr>
      </w:pPr>
      <w:r w:rsidRPr="00030BD5">
        <w:rPr>
          <w:b/>
          <w:bCs/>
        </w:rPr>
        <w:t>forskrift om ressursforvaltning i petroleumsvirksomheten</w:t>
      </w:r>
      <w:r w:rsidR="008C19C3">
        <w:rPr>
          <w:b/>
          <w:bCs/>
        </w:rPr>
        <w:t xml:space="preserve"> </w:t>
      </w:r>
      <w:r w:rsidRPr="00030BD5">
        <w:rPr>
          <w:b/>
          <w:bCs/>
        </w:rPr>
        <w:t>(ressursforskriften)</w:t>
      </w:r>
    </w:p>
    <w:p w14:paraId="72E5695F" w14:textId="77777777" w:rsidR="00030BD5" w:rsidRPr="00030BD5" w:rsidRDefault="00030BD5" w:rsidP="00030BD5">
      <w:pPr>
        <w:jc w:val="center"/>
        <w:rPr>
          <w:b/>
          <w:bCs/>
        </w:rPr>
      </w:pPr>
      <w:r w:rsidRPr="00030BD5">
        <w:rPr>
          <w:b/>
          <w:bCs/>
        </w:rPr>
        <w:t>og</w:t>
      </w:r>
    </w:p>
    <w:p w14:paraId="660850B4" w14:textId="77777777" w:rsidR="00030BD5" w:rsidRDefault="00030BD5" w:rsidP="00030BD5">
      <w:pPr>
        <w:jc w:val="center"/>
        <w:rPr>
          <w:b/>
          <w:bCs/>
        </w:rPr>
      </w:pPr>
      <w:r w:rsidRPr="00030BD5">
        <w:rPr>
          <w:b/>
          <w:bCs/>
        </w:rPr>
        <w:t>forskrift om materiale og dokumentasjon ved undersøkelse etter og utnyttelse av undersjøiske reservoarer på kontinentalsokkelen til lagring av CO₂ (forskrift om dokumentasjon ved lagring av CO₂ på sokkelen).</w:t>
      </w:r>
    </w:p>
    <w:p w14:paraId="3AFB8B92" w14:textId="77777777" w:rsidR="00A62BBC" w:rsidRPr="00030BD5" w:rsidRDefault="00A62BBC" w:rsidP="00030BD5">
      <w:pPr>
        <w:jc w:val="center"/>
        <w:rPr>
          <w:b/>
          <w:bCs/>
        </w:rPr>
      </w:pPr>
    </w:p>
    <w:p w14:paraId="646C67C2" w14:textId="00724427" w:rsidR="008E7325" w:rsidRPr="008E7325" w:rsidRDefault="008E7325" w:rsidP="000269CC">
      <w:pPr>
        <w:pStyle w:val="Heading1"/>
        <w:rPr>
          <w:rFonts w:hint="eastAsia"/>
        </w:rPr>
      </w:pPr>
      <w:r w:rsidRPr="008E7325">
        <w:t>Innledning</w:t>
      </w:r>
    </w:p>
    <w:p w14:paraId="78A0D89F" w14:textId="43CF519A" w:rsidR="000A7AC8" w:rsidRDefault="000A7AC8">
      <w:pPr>
        <w:rPr>
          <w:rFonts w:eastAsia="Times New Roman" w:cs="Times New Roman"/>
          <w:lang w:eastAsia="nb-NO"/>
        </w:rPr>
      </w:pPr>
      <w:r>
        <w:rPr>
          <w:rFonts w:eastAsia="Times New Roman" w:cs="Times New Roman"/>
        </w:rPr>
        <w:t>Sokkeldirektoratet (</w:t>
      </w:r>
      <w:proofErr w:type="spellStart"/>
      <w:r>
        <w:rPr>
          <w:rFonts w:eastAsia="Times New Roman" w:cs="Times New Roman"/>
        </w:rPr>
        <w:t>Sodir</w:t>
      </w:r>
      <w:proofErr w:type="spellEnd"/>
      <w:r>
        <w:rPr>
          <w:rFonts w:eastAsia="Times New Roman" w:cs="Times New Roman"/>
        </w:rPr>
        <w:t>) sendte høsten 2025 på høring forslag til endringer i to forskrifter</w:t>
      </w:r>
      <w:r w:rsidR="008B7347">
        <w:rPr>
          <w:rFonts w:eastAsia="Times New Roman" w:cs="Times New Roman"/>
        </w:rPr>
        <w:t xml:space="preserve"> (</w:t>
      </w:r>
      <w:hyperlink r:id="rId11" w:history="1">
        <w:r w:rsidR="008B7347" w:rsidRPr="00560C7B">
          <w:rPr>
            <w:rStyle w:val="Hyperlink"/>
            <w:rFonts w:eastAsia="Times New Roman" w:cs="Times New Roman"/>
          </w:rPr>
          <w:t>2025-høringen</w:t>
        </w:r>
      </w:hyperlink>
      <w:r w:rsidR="008B7347">
        <w:rPr>
          <w:rFonts w:eastAsia="Times New Roman" w:cs="Times New Roman"/>
        </w:rPr>
        <w:t>)</w:t>
      </w:r>
      <w:r>
        <w:rPr>
          <w:rFonts w:eastAsia="Times New Roman" w:cs="Times New Roman"/>
        </w:rPr>
        <w:t>, med høringsfrist 3. desember 2025</w:t>
      </w:r>
      <w:r w:rsidR="0081013F">
        <w:rPr>
          <w:rFonts w:eastAsia="Times New Roman" w:cs="Times New Roman"/>
        </w:rPr>
        <w:t>. Fors</w:t>
      </w:r>
      <w:r w:rsidR="00916ABF">
        <w:rPr>
          <w:rFonts w:eastAsia="Times New Roman" w:cs="Times New Roman"/>
        </w:rPr>
        <w:t>laget gj</w:t>
      </w:r>
      <w:r w:rsidR="00812B31">
        <w:rPr>
          <w:rFonts w:eastAsia="Times New Roman" w:cs="Times New Roman"/>
        </w:rPr>
        <w:t>aldt</w:t>
      </w:r>
      <w:r>
        <w:rPr>
          <w:rFonts w:eastAsia="Times New Roman" w:cs="Times New Roman"/>
        </w:rPr>
        <w:t xml:space="preserve"> forskrift 13. desember 2017 nr. 2004 om ressursforvaltning i petroleumsvirksomheten (ressursforskriften) og forskrift 13. desember 2017 nr. 2004 om materiale og dokumentasjon ved undersøkelse etter og utnyttelse av undersjøiske reservoarer på kontinentalsokkelen til lagring av CO₂ (dokumentasjonsforskriften).</w:t>
      </w:r>
    </w:p>
    <w:p w14:paraId="245A9511" w14:textId="24DD3489" w:rsidR="003953C0" w:rsidRPr="003953C0" w:rsidRDefault="00C327D8" w:rsidP="003953C0">
      <w:proofErr w:type="spellStart"/>
      <w:r>
        <w:t>Sodir</w:t>
      </w:r>
      <w:proofErr w:type="spellEnd"/>
      <w:r>
        <w:t xml:space="preserve"> mottok flere innspill til høringsforslaget. På bakgrunn av innspillene foreslår </w:t>
      </w:r>
      <w:proofErr w:type="spellStart"/>
      <w:r>
        <w:t>Sodir</w:t>
      </w:r>
      <w:proofErr w:type="spellEnd"/>
      <w:r>
        <w:t xml:space="preserve"> nå et </w:t>
      </w:r>
      <w:r w:rsidR="003953C0" w:rsidRPr="003953C0">
        <w:t xml:space="preserve">nytt høringsforslag som er avgrenset til bestemmelser som er endret som følge av høringsinnspillene. </w:t>
      </w:r>
    </w:p>
    <w:p w14:paraId="220B96B0" w14:textId="04165A55" w:rsidR="005D083E" w:rsidRDefault="00C327D8" w:rsidP="00C327D8">
      <w:r>
        <w:t>Forslaget innebærer i hovedsak justeringer av enkelte bestemmelser som ble sendt på høring høsten 2025, særlig kravene til geologisk og reservoarteknisk datainnsamling i § 16 i begge forskriftene. Flere av de tidligere foreslåtte obligatoriske kravene justeres eller nyanseres, blant annet ved at enkelte bør-krav videreføres</w:t>
      </w:r>
      <w:r w:rsidR="00A50662">
        <w:t xml:space="preserve">. </w:t>
      </w:r>
      <w:r w:rsidR="002B2AAB">
        <w:t xml:space="preserve">Det er </w:t>
      </w:r>
      <w:r w:rsidR="00DA522F">
        <w:t>også lag</w:t>
      </w:r>
      <w:r w:rsidR="009A5189">
        <w:t>t til re</w:t>
      </w:r>
      <w:r w:rsidR="00820AF4">
        <w:t>tte</w:t>
      </w:r>
      <w:r w:rsidR="00613C81">
        <w:t xml:space="preserve"> for</w:t>
      </w:r>
      <w:r w:rsidR="000E0D63">
        <w:t xml:space="preserve"> </w:t>
      </w:r>
      <w:r>
        <w:t xml:space="preserve">at veiledningsteksten </w:t>
      </w:r>
      <w:r w:rsidR="008D3AFB">
        <w:t>vil</w:t>
      </w:r>
      <w:r w:rsidR="00A40872">
        <w:t xml:space="preserve"> bli </w:t>
      </w:r>
      <w:r>
        <w:t>utdype</w:t>
      </w:r>
      <w:r w:rsidR="0011203C">
        <w:t>t</w:t>
      </w:r>
      <w:r>
        <w:t xml:space="preserve"> for å gi bedre forutsigbarhet for målrettet datainnsamling.</w:t>
      </w:r>
      <w:r w:rsidR="00CA1F15">
        <w:t xml:space="preserve"> </w:t>
      </w:r>
      <w:r>
        <w:t xml:space="preserve">Samtidig opprettholdes enkelte </w:t>
      </w:r>
      <w:r w:rsidR="0017537E">
        <w:t>skal-</w:t>
      </w:r>
      <w:r>
        <w:t xml:space="preserve">krav der </w:t>
      </w:r>
      <w:proofErr w:type="spellStart"/>
      <w:r>
        <w:t>Sodir</w:t>
      </w:r>
      <w:proofErr w:type="spellEnd"/>
      <w:r>
        <w:t xml:space="preserve"> vurderer at datagrunnlaget er nødvendig for forsvarlig ressursforvaltning og sikker CO</w:t>
      </w:r>
      <w:r>
        <w:rPr>
          <w:vertAlign w:val="subscript"/>
        </w:rPr>
        <w:t>2</w:t>
      </w:r>
      <w:r>
        <w:t>-lagring.</w:t>
      </w:r>
      <w:r w:rsidR="00176A03">
        <w:t xml:space="preserve"> </w:t>
      </w:r>
    </w:p>
    <w:p w14:paraId="6814C4E1" w14:textId="60010437" w:rsidR="00C327D8" w:rsidRDefault="00176A03" w:rsidP="00C327D8">
      <w:proofErr w:type="spellStart"/>
      <w:r w:rsidRPr="00176A03">
        <w:t>Sodir</w:t>
      </w:r>
      <w:proofErr w:type="spellEnd"/>
      <w:r w:rsidRPr="00176A03">
        <w:t xml:space="preserve"> har etter høringen vurdert hvilke krav som bør være obligatoriske, og hvilke krav som fortsatt bør bero på en konkret faglig vurdering. Selv om flere bør-krav foreslås videreført, mener </w:t>
      </w:r>
      <w:proofErr w:type="spellStart"/>
      <w:r w:rsidRPr="00176A03">
        <w:t>Sodir</w:t>
      </w:r>
      <w:proofErr w:type="spellEnd"/>
      <w:r w:rsidRPr="00176A03">
        <w:t xml:space="preserve"> at enkelte typer datainnsamling må fastsettes som skal-krav fordi de utgjør et nødvendig minimumsgrunnlag for myndighetenes vurderinger av ressursforvaltning, reservoarforståelse og sikker CO₂-lagring. Forslaget er samtidig avgrenset slik at obligatoriske krav bare opprettholdes der databehovet vurderes som særlig viktig, mens det </w:t>
      </w:r>
      <w:proofErr w:type="gramStart"/>
      <w:r w:rsidRPr="00176A03">
        <w:t>for øvrig</w:t>
      </w:r>
      <w:proofErr w:type="gramEnd"/>
      <w:r w:rsidRPr="00176A03">
        <w:t xml:space="preserve"> legges til rette for fleksibilitet gjennom bør-krav, veiledning og adgang til dispensasjon der eksisterende data eller operasjonelle forhold tilsier det.</w:t>
      </w:r>
    </w:p>
    <w:p w14:paraId="44D87421" w14:textId="61600727" w:rsidR="00CA1F15" w:rsidRPr="00365B9E" w:rsidRDefault="00CA1F15" w:rsidP="00CA1F15">
      <w:r w:rsidRPr="00365B9E">
        <w:t xml:space="preserve">Følgende innsamlingskrav foreslås </w:t>
      </w:r>
      <w:r w:rsidR="002E4C72">
        <w:t>endret</w:t>
      </w:r>
      <w:r w:rsidR="00AA6423">
        <w:t>/innført</w:t>
      </w:r>
      <w:r w:rsidR="002E4C72">
        <w:t xml:space="preserve"> og </w:t>
      </w:r>
      <w:r w:rsidRPr="00365B9E">
        <w:t>fastsatt som skal-krav:</w:t>
      </w:r>
    </w:p>
    <w:p w14:paraId="55897FE6" w14:textId="77777777" w:rsidR="008F0C4B" w:rsidRPr="008F0C4B" w:rsidRDefault="008F0C4B" w:rsidP="00365B9E">
      <w:pPr>
        <w:rPr>
          <w:bCs/>
        </w:rPr>
      </w:pPr>
      <w:r w:rsidRPr="008F0C4B">
        <w:rPr>
          <w:bCs/>
        </w:rPr>
        <w:lastRenderedPageBreak/>
        <w:t>For ressursforskriften:</w:t>
      </w:r>
    </w:p>
    <w:p w14:paraId="0E345529" w14:textId="4B658DE5" w:rsidR="0094226C" w:rsidRDefault="0052544D" w:rsidP="0094226C">
      <w:pPr>
        <w:pStyle w:val="ListParagraph"/>
        <w:numPr>
          <w:ilvl w:val="0"/>
          <w:numId w:val="20"/>
        </w:numPr>
        <w:rPr>
          <w:bCs/>
        </w:rPr>
      </w:pPr>
      <w:r>
        <w:rPr>
          <w:bCs/>
        </w:rPr>
        <w:t>D</w:t>
      </w:r>
      <w:r w:rsidR="0094226C" w:rsidRPr="00365B9E">
        <w:rPr>
          <w:bCs/>
        </w:rPr>
        <w:t xml:space="preserve">ersom det ikke tas konvensjonelle kjerner, </w:t>
      </w:r>
      <w:r w:rsidR="0094226C" w:rsidRPr="00365B9E">
        <w:rPr>
          <w:bCs/>
          <w:color w:val="000000" w:themeColor="text1"/>
        </w:rPr>
        <w:t xml:space="preserve">skal </w:t>
      </w:r>
      <w:r w:rsidR="0094226C" w:rsidRPr="00365B9E">
        <w:rPr>
          <w:bCs/>
        </w:rPr>
        <w:t>mellomrommet mellom borekaksprøvene i mulige petroleumsførende lag i letebrønner, ikke overstige tre meter.</w:t>
      </w:r>
    </w:p>
    <w:p w14:paraId="0E6048BC" w14:textId="77777777" w:rsidR="00B67BDF" w:rsidRPr="00365B9E" w:rsidRDefault="00C17480" w:rsidP="0075221D">
      <w:pPr>
        <w:pStyle w:val="ListParagraph"/>
        <w:numPr>
          <w:ilvl w:val="0"/>
          <w:numId w:val="20"/>
        </w:numPr>
      </w:pPr>
      <w:r w:rsidRPr="00365B9E">
        <w:rPr>
          <w:bCs/>
          <w:color w:val="000000" w:themeColor="text1"/>
        </w:rPr>
        <w:t xml:space="preserve">Måling av formasjonstrykk i det </w:t>
      </w:r>
      <w:proofErr w:type="gramStart"/>
      <w:r w:rsidRPr="00365B9E">
        <w:rPr>
          <w:bCs/>
          <w:color w:val="000000" w:themeColor="text1"/>
        </w:rPr>
        <w:t>potensielle</w:t>
      </w:r>
      <w:proofErr w:type="gramEnd"/>
      <w:r w:rsidRPr="00365B9E">
        <w:rPr>
          <w:bCs/>
          <w:color w:val="000000" w:themeColor="text1"/>
        </w:rPr>
        <w:t xml:space="preserve"> reservoarintervallet skal gjennomføres i alle undersøkelsesbrønner</w:t>
      </w:r>
      <w:r w:rsidR="00B67BDF">
        <w:rPr>
          <w:bCs/>
          <w:color w:val="000000" w:themeColor="text1"/>
        </w:rPr>
        <w:t>.</w:t>
      </w:r>
    </w:p>
    <w:p w14:paraId="476F44AD" w14:textId="363D1712" w:rsidR="00B44E4B" w:rsidRPr="00365B9E" w:rsidRDefault="00B44E4B" w:rsidP="00365B9E">
      <w:pPr>
        <w:ind w:left="360"/>
      </w:pPr>
      <w:r>
        <w:t xml:space="preserve">For dokumentasjonsforskriften: </w:t>
      </w:r>
    </w:p>
    <w:p w14:paraId="06D3FA15" w14:textId="7161AA78" w:rsidR="00996571" w:rsidRDefault="00996571" w:rsidP="00996571">
      <w:pPr>
        <w:pStyle w:val="ListParagraph"/>
        <w:numPr>
          <w:ilvl w:val="0"/>
          <w:numId w:val="20"/>
        </w:numPr>
        <w:rPr>
          <w:bCs/>
        </w:rPr>
      </w:pPr>
      <w:r>
        <w:rPr>
          <w:bCs/>
        </w:rPr>
        <w:t>I</w:t>
      </w:r>
      <w:r w:rsidRPr="00365B9E">
        <w:rPr>
          <w:bCs/>
        </w:rPr>
        <w:t xml:space="preserve"> et representativt utvalg av injeksjonsbrønner og observasjonsbrønner skal prøver tas fra aktuelle takbergarter</w:t>
      </w:r>
      <w:r w:rsidR="00142F30">
        <w:rPr>
          <w:bCs/>
        </w:rPr>
        <w:t>.</w:t>
      </w:r>
    </w:p>
    <w:p w14:paraId="56216FA4" w14:textId="06F921F1" w:rsidR="008F0C4B" w:rsidRPr="00895432" w:rsidRDefault="00895432" w:rsidP="008F0C4B">
      <w:pPr>
        <w:pStyle w:val="ListParagraph"/>
        <w:numPr>
          <w:ilvl w:val="0"/>
          <w:numId w:val="20"/>
        </w:numPr>
        <w:rPr>
          <w:bCs/>
        </w:rPr>
      </w:pPr>
      <w:r w:rsidRPr="00365B9E">
        <w:rPr>
          <w:bCs/>
        </w:rPr>
        <w:t>D</w:t>
      </w:r>
      <w:r w:rsidR="008F0C4B" w:rsidRPr="00365B9E">
        <w:rPr>
          <w:bCs/>
        </w:rPr>
        <w:t xml:space="preserve">ersom det ikke tas konvensjonelle kjerner, </w:t>
      </w:r>
      <w:r w:rsidR="008F0C4B" w:rsidRPr="00365B9E">
        <w:rPr>
          <w:bCs/>
          <w:color w:val="000000" w:themeColor="text1"/>
        </w:rPr>
        <w:t xml:space="preserve">skal </w:t>
      </w:r>
      <w:r w:rsidR="008F0C4B" w:rsidRPr="00365B9E">
        <w:rPr>
          <w:bCs/>
        </w:rPr>
        <w:t>mellomrommet mellom borekaksprøvene i reservoarer som kan være aktuelle for lagring av CO</w:t>
      </w:r>
      <w:r w:rsidR="008F0C4B" w:rsidRPr="00365B9E">
        <w:rPr>
          <w:bCs/>
          <w:vertAlign w:val="subscript"/>
        </w:rPr>
        <w:t>2</w:t>
      </w:r>
      <w:r w:rsidR="008F0C4B" w:rsidRPr="00365B9E">
        <w:rPr>
          <w:bCs/>
        </w:rPr>
        <w:t xml:space="preserve"> eller hvor CO</w:t>
      </w:r>
      <w:r w:rsidR="008F0C4B" w:rsidRPr="00365B9E">
        <w:rPr>
          <w:bCs/>
          <w:vertAlign w:val="subscript"/>
        </w:rPr>
        <w:t>2</w:t>
      </w:r>
      <w:r w:rsidR="008F0C4B" w:rsidRPr="00365B9E">
        <w:rPr>
          <w:bCs/>
        </w:rPr>
        <w:t xml:space="preserve"> kan migrere til, ikke overstige tre meter.</w:t>
      </w:r>
    </w:p>
    <w:p w14:paraId="31088A62" w14:textId="70EB1D67" w:rsidR="00B67BDF" w:rsidRPr="00365B9E" w:rsidRDefault="00B67BDF" w:rsidP="0075221D">
      <w:pPr>
        <w:pStyle w:val="ListParagraph"/>
        <w:numPr>
          <w:ilvl w:val="0"/>
          <w:numId w:val="20"/>
        </w:numPr>
      </w:pPr>
      <w:r w:rsidRPr="00365B9E">
        <w:rPr>
          <w:bCs/>
        </w:rPr>
        <w:t xml:space="preserve">Minst en konvensjonell kjerne skal tas i </w:t>
      </w:r>
      <w:r w:rsidRPr="00365B9E">
        <w:t>lagringslokaliteten</w:t>
      </w:r>
      <w:r w:rsidRPr="00365B9E">
        <w:rPr>
          <w:bCs/>
        </w:rPr>
        <w:t xml:space="preserve"> som kan være aktuell for lagring av CO</w:t>
      </w:r>
      <w:r w:rsidRPr="00365B9E">
        <w:rPr>
          <w:bCs/>
          <w:vertAlign w:val="subscript"/>
        </w:rPr>
        <w:t>2</w:t>
      </w:r>
      <w:r w:rsidRPr="00365B9E">
        <w:rPr>
          <w:bCs/>
        </w:rPr>
        <w:t xml:space="preserve">. </w:t>
      </w:r>
    </w:p>
    <w:p w14:paraId="6CB9E18E" w14:textId="77777777" w:rsidR="005D08CA" w:rsidRPr="00365B9E" w:rsidRDefault="007D738D" w:rsidP="0075221D">
      <w:pPr>
        <w:pStyle w:val="ListParagraph"/>
        <w:numPr>
          <w:ilvl w:val="0"/>
          <w:numId w:val="20"/>
        </w:numPr>
      </w:pPr>
      <w:r w:rsidRPr="00365B9E">
        <w:rPr>
          <w:bCs/>
          <w:color w:val="000000" w:themeColor="text1"/>
        </w:rPr>
        <w:t xml:space="preserve">Det skal gjennomføres formasjonstesting i </w:t>
      </w:r>
      <w:r w:rsidRPr="00365B9E">
        <w:rPr>
          <w:color w:val="000000" w:themeColor="text1"/>
        </w:rPr>
        <w:t>lagringslokaliteten.</w:t>
      </w:r>
    </w:p>
    <w:p w14:paraId="5D66886D" w14:textId="3D123ABB" w:rsidR="00C17480" w:rsidRPr="00365B9E" w:rsidRDefault="005D08CA" w:rsidP="0075221D">
      <w:pPr>
        <w:pStyle w:val="ListParagraph"/>
        <w:numPr>
          <w:ilvl w:val="0"/>
          <w:numId w:val="20"/>
        </w:numPr>
      </w:pPr>
      <w:r w:rsidRPr="00365B9E">
        <w:rPr>
          <w:bCs/>
          <w:color w:val="000000" w:themeColor="text1"/>
        </w:rPr>
        <w:t xml:space="preserve">Styrken på aktuelle takbergarter skal testes i </w:t>
      </w:r>
      <w:r w:rsidRPr="00365B9E">
        <w:rPr>
          <w:color w:val="000000" w:themeColor="text1"/>
        </w:rPr>
        <w:t>den første brønnen rettighetshaver borer i lagringskomplekset</w:t>
      </w:r>
      <w:r w:rsidR="00FE51C2">
        <w:rPr>
          <w:color w:val="000000" w:themeColor="text1"/>
        </w:rPr>
        <w:t>.</w:t>
      </w:r>
      <w:r w:rsidR="00C17480" w:rsidRPr="00365B9E">
        <w:rPr>
          <w:bCs/>
          <w:color w:val="000000" w:themeColor="text1"/>
        </w:rPr>
        <w:t xml:space="preserve"> </w:t>
      </w:r>
    </w:p>
    <w:p w14:paraId="761354C0" w14:textId="31BA27E1" w:rsidR="00E80725" w:rsidRPr="00E80725" w:rsidRDefault="00E80725" w:rsidP="00365B9E">
      <w:pPr>
        <w:pStyle w:val="ListParagraph"/>
        <w:numPr>
          <w:ilvl w:val="0"/>
          <w:numId w:val="20"/>
        </w:numPr>
      </w:pPr>
      <w:r w:rsidRPr="00365B9E">
        <w:rPr>
          <w:bCs/>
          <w:color w:val="000000" w:themeColor="text1"/>
        </w:rPr>
        <w:t xml:space="preserve">Måling av formasjonstrykk i det </w:t>
      </w:r>
      <w:proofErr w:type="gramStart"/>
      <w:r w:rsidRPr="00365B9E">
        <w:rPr>
          <w:bCs/>
          <w:color w:val="000000" w:themeColor="text1"/>
        </w:rPr>
        <w:t>potensielle</w:t>
      </w:r>
      <w:proofErr w:type="gramEnd"/>
      <w:r w:rsidRPr="00365B9E">
        <w:rPr>
          <w:bCs/>
          <w:color w:val="000000" w:themeColor="text1"/>
        </w:rPr>
        <w:t xml:space="preserve"> reservoarintervallet skal gjennomføres i alle letebrønner.</w:t>
      </w:r>
    </w:p>
    <w:p w14:paraId="1CADE38C" w14:textId="5EB14372" w:rsidR="00620B3E" w:rsidRDefault="00620B3E" w:rsidP="00620B3E">
      <w:r>
        <w:t>Forslaget omfatter også justeringer i bestemmelsene om melding i forbindelse med undersøkelser og presiseringer av reglene om innsendelse av prøver og preparater fra brønner. For dokumentasjonsforskriften foreslås det i tillegg endret begrepsbruk som følge av Energidepartementets forslag om å fjerne skillet mellom letetillatelse og utnyttelsestillatelse, samt to nye bestemmelser om henholdsvis månedlig rapportering av injisert CO</w:t>
      </w:r>
      <w:r>
        <w:rPr>
          <w:vertAlign w:val="subscript"/>
        </w:rPr>
        <w:t>2</w:t>
      </w:r>
      <w:r>
        <w:t xml:space="preserve"> og innholdet i årlig statusrapportering.</w:t>
      </w:r>
      <w:r w:rsidR="00600D2D">
        <w:t xml:space="preserve"> </w:t>
      </w:r>
    </w:p>
    <w:p w14:paraId="55FF2A0E" w14:textId="77777777" w:rsidR="00620B3E" w:rsidRDefault="00620B3E" w:rsidP="00620B3E">
      <w:r>
        <w:t xml:space="preserve">Øvrige forslag som var på høring høsten 2025 opprettholdes uendret og er ikke del av denne høringen. Nedenfor oppsummeres høringsinnspillene for de aktuelle bestemmelsene, etterfulgt av </w:t>
      </w:r>
      <w:proofErr w:type="spellStart"/>
      <w:r>
        <w:t>Sodirs</w:t>
      </w:r>
      <w:proofErr w:type="spellEnd"/>
      <w:r>
        <w:t xml:space="preserve"> vurdering og forslag til endringer.</w:t>
      </w:r>
    </w:p>
    <w:p w14:paraId="73D6E6C5" w14:textId="47409B27" w:rsidR="00F1636E" w:rsidRDefault="00F1636E">
      <w:pPr>
        <w:rPr>
          <w:lang w:eastAsia="nb-NO"/>
        </w:rPr>
      </w:pPr>
      <w:r>
        <w:rPr>
          <w:b/>
          <w:bCs/>
        </w:rPr>
        <w:t>Hovedpunkter i forslaget</w:t>
      </w:r>
    </w:p>
    <w:p w14:paraId="248903F0" w14:textId="69982A98" w:rsidR="00CE02AB" w:rsidRPr="00097834" w:rsidRDefault="00F1636E" w:rsidP="0099350F">
      <w:pPr>
        <w:pStyle w:val="ListParagraph"/>
        <w:numPr>
          <w:ilvl w:val="0"/>
          <w:numId w:val="2"/>
        </w:numPr>
        <w:spacing w:after="0"/>
        <w:contextualSpacing w:val="0"/>
        <w:rPr>
          <w:bCs/>
          <w:lang w:eastAsia="nb-NO"/>
        </w:rPr>
      </w:pPr>
      <w:r w:rsidRPr="00097834">
        <w:rPr>
          <w:bCs/>
        </w:rPr>
        <w:t>Ressursforskriften</w:t>
      </w:r>
    </w:p>
    <w:p w14:paraId="3C35EBC6" w14:textId="77777777" w:rsidR="00CE02AB" w:rsidRDefault="00CE02AB" w:rsidP="00CE02AB">
      <w:pPr>
        <w:pStyle w:val="ListParagraph"/>
        <w:numPr>
          <w:ilvl w:val="1"/>
          <w:numId w:val="2"/>
        </w:numPr>
        <w:spacing w:after="0"/>
        <w:contextualSpacing w:val="0"/>
        <w:rPr>
          <w:lang w:eastAsia="nb-NO"/>
        </w:rPr>
      </w:pPr>
      <w:r>
        <w:t>E</w:t>
      </w:r>
      <w:r w:rsidR="006D0977">
        <w:t xml:space="preserve">ndringer i </w:t>
      </w:r>
      <w:r w:rsidR="00F1636E" w:rsidRPr="006D0977">
        <w:t>§ 6</w:t>
      </w:r>
      <w:r w:rsidR="00F1636E">
        <w:t xml:space="preserve"> (melding i forbindelse med undersøkelser)</w:t>
      </w:r>
      <w:r w:rsidR="006D0977">
        <w:t xml:space="preserve"> </w:t>
      </w:r>
    </w:p>
    <w:p w14:paraId="0803DAAC" w14:textId="77777777" w:rsidR="00CE02AB" w:rsidRDefault="00CE02AB" w:rsidP="00CE02AB">
      <w:pPr>
        <w:pStyle w:val="ListParagraph"/>
        <w:numPr>
          <w:ilvl w:val="1"/>
          <w:numId w:val="2"/>
        </w:numPr>
        <w:spacing w:after="0"/>
        <w:contextualSpacing w:val="0"/>
        <w:rPr>
          <w:lang w:eastAsia="nb-NO"/>
        </w:rPr>
      </w:pPr>
      <w:r>
        <w:t>Endringer i</w:t>
      </w:r>
      <w:r w:rsidR="00F1636E">
        <w:t xml:space="preserve"> § 16 (geologisk og reservoarteknisk datainnsamling) </w:t>
      </w:r>
    </w:p>
    <w:p w14:paraId="73DBC4DD" w14:textId="7D514A0F" w:rsidR="00F1636E" w:rsidRDefault="00CE02AB" w:rsidP="00CE02AB">
      <w:pPr>
        <w:pStyle w:val="ListParagraph"/>
        <w:numPr>
          <w:ilvl w:val="1"/>
          <w:numId w:val="2"/>
        </w:numPr>
        <w:spacing w:after="0"/>
        <w:contextualSpacing w:val="0"/>
        <w:rPr>
          <w:lang w:eastAsia="nb-NO"/>
        </w:rPr>
      </w:pPr>
      <w:r>
        <w:t>O</w:t>
      </w:r>
      <w:r w:rsidR="006A229D">
        <w:t xml:space="preserve">mtale av </w:t>
      </w:r>
      <w:r w:rsidR="00F1636E">
        <w:t>§ 29 (innsendelse av prøver og preparater fra brønner)</w:t>
      </w:r>
    </w:p>
    <w:p w14:paraId="6536FAA5" w14:textId="67C7F6BB" w:rsidR="00CE02AB" w:rsidRPr="00097834" w:rsidRDefault="00F1636E" w:rsidP="0099350F">
      <w:pPr>
        <w:pStyle w:val="ListParagraph"/>
        <w:numPr>
          <w:ilvl w:val="0"/>
          <w:numId w:val="2"/>
        </w:numPr>
        <w:spacing w:after="0"/>
        <w:contextualSpacing w:val="0"/>
        <w:rPr>
          <w:bCs/>
        </w:rPr>
      </w:pPr>
      <w:r w:rsidRPr="00097834">
        <w:rPr>
          <w:bCs/>
        </w:rPr>
        <w:t>Dokumentasjonsforskriften</w:t>
      </w:r>
    </w:p>
    <w:p w14:paraId="322B448B" w14:textId="77777777" w:rsidR="00132E7E" w:rsidRDefault="00132E7E" w:rsidP="00132E7E">
      <w:pPr>
        <w:pStyle w:val="ListParagraph"/>
        <w:numPr>
          <w:ilvl w:val="1"/>
          <w:numId w:val="2"/>
        </w:numPr>
        <w:spacing w:after="0"/>
        <w:contextualSpacing w:val="0"/>
      </w:pPr>
      <w:r>
        <w:t>Endringer i §§ 6,9 og 26 (endret begrepsbruk)</w:t>
      </w:r>
    </w:p>
    <w:p w14:paraId="6C4C9EE0" w14:textId="77777777" w:rsidR="00CE02AB" w:rsidRDefault="00CE02AB" w:rsidP="00CE02AB">
      <w:pPr>
        <w:numPr>
          <w:ilvl w:val="1"/>
          <w:numId w:val="2"/>
        </w:numPr>
        <w:spacing w:after="0"/>
        <w:rPr>
          <w:lang w:eastAsia="nb-NO"/>
        </w:rPr>
      </w:pPr>
      <w:r>
        <w:t xml:space="preserve">Endringer i </w:t>
      </w:r>
      <w:r w:rsidRPr="006D0977">
        <w:t>§ 6</w:t>
      </w:r>
      <w:r>
        <w:t xml:space="preserve"> (melding i forbindelse med undersøkelser) </w:t>
      </w:r>
    </w:p>
    <w:p w14:paraId="5277EECF" w14:textId="77777777" w:rsidR="00CE02AB" w:rsidRDefault="00CE02AB" w:rsidP="00CE02AB">
      <w:pPr>
        <w:numPr>
          <w:ilvl w:val="1"/>
          <w:numId w:val="2"/>
        </w:numPr>
        <w:spacing w:after="0"/>
        <w:rPr>
          <w:lang w:eastAsia="nb-NO"/>
        </w:rPr>
      </w:pPr>
      <w:r>
        <w:t xml:space="preserve">Endringer i § 16 (geologisk og reservoarteknisk datainnsamling) </w:t>
      </w:r>
    </w:p>
    <w:p w14:paraId="219BAD1B" w14:textId="32931165" w:rsidR="00CE02AB" w:rsidRPr="00CE02AB" w:rsidRDefault="00CE02AB" w:rsidP="00CE02AB">
      <w:pPr>
        <w:numPr>
          <w:ilvl w:val="1"/>
          <w:numId w:val="2"/>
        </w:numPr>
        <w:spacing w:after="0"/>
        <w:rPr>
          <w:lang w:eastAsia="nb-NO"/>
        </w:rPr>
      </w:pPr>
      <w:r>
        <w:t>Omtale av § 28 (innsendelse av prøver og preparater fra brønner)</w:t>
      </w:r>
    </w:p>
    <w:p w14:paraId="262F167F" w14:textId="1B6068BD" w:rsidR="00FE7608" w:rsidRDefault="00CE02AB" w:rsidP="00CE02AB">
      <w:pPr>
        <w:pStyle w:val="ListParagraph"/>
        <w:numPr>
          <w:ilvl w:val="1"/>
          <w:numId w:val="2"/>
        </w:numPr>
        <w:spacing w:after="0"/>
        <w:contextualSpacing w:val="0"/>
      </w:pPr>
      <w:r>
        <w:lastRenderedPageBreak/>
        <w:t>F</w:t>
      </w:r>
      <w:r w:rsidR="00BB4D7B">
        <w:t>orslag om</w:t>
      </w:r>
      <w:r w:rsidR="00F1636E">
        <w:t xml:space="preserve"> ny bestemmelse om </w:t>
      </w:r>
      <w:r w:rsidR="007979A2">
        <w:t>m</w:t>
      </w:r>
      <w:r w:rsidR="007979A2" w:rsidRPr="007979A2">
        <w:t>ånedlige opplysninger om injeksjon av CO</w:t>
      </w:r>
      <w:r w:rsidR="007979A2" w:rsidRPr="0080760C">
        <w:rPr>
          <w:vertAlign w:val="subscript"/>
        </w:rPr>
        <w:t>2</w:t>
      </w:r>
      <w:r w:rsidR="007979A2" w:rsidRPr="007979A2">
        <w:t xml:space="preserve"> </w:t>
      </w:r>
      <w:r w:rsidR="00FE7608">
        <w:t>(ny § 32)</w:t>
      </w:r>
    </w:p>
    <w:p w14:paraId="511C3A6F" w14:textId="4F0F118E" w:rsidR="00F1636E" w:rsidRDefault="00FE7608" w:rsidP="00CE02AB">
      <w:pPr>
        <w:pStyle w:val="ListParagraph"/>
        <w:numPr>
          <w:ilvl w:val="1"/>
          <w:numId w:val="2"/>
        </w:numPr>
        <w:spacing w:after="0"/>
        <w:contextualSpacing w:val="0"/>
      </w:pPr>
      <w:r>
        <w:t xml:space="preserve">Forslag om ny bestemmelse om </w:t>
      </w:r>
      <w:r w:rsidR="00F1636E">
        <w:t>årlig statusrapportering (</w:t>
      </w:r>
      <w:r w:rsidR="00924BDC">
        <w:t>ny</w:t>
      </w:r>
      <w:r w:rsidR="00F1636E">
        <w:t xml:space="preserve"> § 33)</w:t>
      </w:r>
    </w:p>
    <w:p w14:paraId="310D71A6" w14:textId="3B9D5F12" w:rsidR="008D6190" w:rsidRDefault="008D6190">
      <w:pPr>
        <w:rPr>
          <w:b/>
          <w:bCs/>
        </w:rPr>
      </w:pPr>
      <w:r>
        <w:rPr>
          <w:b/>
          <w:bCs/>
        </w:rPr>
        <w:br w:type="page"/>
      </w:r>
    </w:p>
    <w:p w14:paraId="5F0D74AE" w14:textId="2167F643" w:rsidR="008D6190" w:rsidRDefault="001E3EB0" w:rsidP="00CC37A0">
      <w:pPr>
        <w:pStyle w:val="Heading1"/>
        <w:rPr>
          <w:rFonts w:hint="eastAsia"/>
        </w:rPr>
      </w:pPr>
      <w:r>
        <w:lastRenderedPageBreak/>
        <w:t>Forslag til endringer i r</w:t>
      </w:r>
      <w:r w:rsidR="008D6190">
        <w:t>essursforskriften</w:t>
      </w:r>
    </w:p>
    <w:p w14:paraId="5D9EEF50" w14:textId="174C23FE" w:rsidR="00116437" w:rsidRPr="001A3289" w:rsidRDefault="00116437" w:rsidP="001A3289">
      <w:pPr>
        <w:pStyle w:val="Heading2"/>
        <w:rPr>
          <w:rFonts w:asciiTheme="minorHAnsi" w:eastAsiaTheme="minorHAnsi" w:hAnsiTheme="minorHAnsi" w:cstheme="minorBidi"/>
          <w:b/>
          <w:color w:val="auto"/>
          <w:sz w:val="24"/>
          <w:szCs w:val="24"/>
        </w:rPr>
      </w:pPr>
      <w:r w:rsidRPr="001A3289">
        <w:rPr>
          <w:rFonts w:asciiTheme="minorHAnsi" w:eastAsiaTheme="minorHAnsi" w:hAnsiTheme="minorHAnsi" w:cstheme="minorBidi"/>
          <w:b/>
          <w:color w:val="auto"/>
          <w:sz w:val="24"/>
          <w:szCs w:val="24"/>
        </w:rPr>
        <w:t>§ 6. Melding i forbindelse med undersøkelser</w:t>
      </w:r>
    </w:p>
    <w:p w14:paraId="4D7211D4" w14:textId="38E30003" w:rsidR="00116437" w:rsidRDefault="00AB5490">
      <w:r>
        <w:t xml:space="preserve">I </w:t>
      </w:r>
      <w:r w:rsidRPr="00AB5490">
        <w:t>§ 6 stilles det krav om melding av undersøkelser før undersøkelsen starter og mens undersøkelsesaktiviteten pågår</w:t>
      </w:r>
      <w:r>
        <w:t xml:space="preserve">. </w:t>
      </w:r>
    </w:p>
    <w:p w14:paraId="6FF4CFF1" w14:textId="7C950BF3" w:rsidR="00330BDF" w:rsidRPr="00330BDF" w:rsidRDefault="008867CD" w:rsidP="00330BDF">
      <w:r>
        <w:t xml:space="preserve">I 2025-høringen ble det foreslått å </w:t>
      </w:r>
      <w:r w:rsidRPr="008867CD">
        <w:t>skr</w:t>
      </w:r>
      <w:r>
        <w:t>ive</w:t>
      </w:r>
      <w:r w:rsidRPr="008867CD">
        <w:t xml:space="preserve"> om og harmoniser</w:t>
      </w:r>
      <w:r>
        <w:t>e bestemmelsen</w:t>
      </w:r>
      <w:r w:rsidRPr="008867CD">
        <w:t xml:space="preserve"> med tilsvarende bestemmelse i forskrift om datainnsamling og dokumentasjon i mineralvirksomhet på kontinentalsokkelen § 5</w:t>
      </w:r>
      <w:r w:rsidR="007143DE">
        <w:t>. Dette ble begrunnet med at d</w:t>
      </w:r>
      <w:r w:rsidR="007143DE" w:rsidRPr="007143DE">
        <w:t xml:space="preserve">et er hensiktsmessig at </w:t>
      </w:r>
      <w:r w:rsidR="00342A2F">
        <w:t>r</w:t>
      </w:r>
      <w:r w:rsidR="00330BDF" w:rsidRPr="00330BDF">
        <w:t>egelverk som regulerer de samme faktiske forhold på tvers av tre næringer, utformes likt.</w:t>
      </w:r>
    </w:p>
    <w:p w14:paraId="6BA0F11E" w14:textId="77777777" w:rsidR="00F1636E" w:rsidRPr="00152B3A" w:rsidRDefault="00F1636E" w:rsidP="00B620B8">
      <w:pPr>
        <w:rPr>
          <w:u w:val="single"/>
          <w:lang w:eastAsia="nb-NO"/>
        </w:rPr>
      </w:pPr>
      <w:r w:rsidRPr="00152B3A">
        <w:rPr>
          <w:u w:val="single"/>
        </w:rPr>
        <w:t>Høringsinnspill</w:t>
      </w:r>
    </w:p>
    <w:p w14:paraId="5963CDBD" w14:textId="39EBC242" w:rsidR="007112D1" w:rsidRDefault="00D70E2E" w:rsidP="0099350F">
      <w:pPr>
        <w:pStyle w:val="ListParagraph"/>
        <w:numPr>
          <w:ilvl w:val="0"/>
          <w:numId w:val="15"/>
        </w:numPr>
      </w:pPr>
      <w:r>
        <w:t>«</w:t>
      </w:r>
      <w:r w:rsidR="007112D1" w:rsidRPr="007112D1">
        <w:t>Gjeldende forskrift skiller mellom oppstart etter planlagt dato og før planlagt dato. Førstnevnte skal nå meldes så snart som mulig, mens sistnevnte skal meldes senest fem virkedager i forkant. Endringsforslaget innebærer at rettighetshaver må sende inn melding om endringer i planlagt oppstartsdato, også ved en forsinket oppstart, senest fem virkedager før faktisk oppstart. Dette blir vanskelig å gjennomføre i praksis, eksempelvis dersom planlagt oppstart er i mai med mange helligdager, kan fem virkedager bli til ni kalenderdager. Forsinkelser inntreffer svært ofte under mobilisering. I praksis vet man ikke hva faktisk oppstartsdato blir før helt mot slutten av mobiliseringsperioden, og i hvert fall ikke 5-9 dager i forkant. Det er ikke hensiktsmessig å ha et regelverk som ikke lar seg følge opp i praksis. Det bør derfor fortsatt være krav om melding "så snart som mulig" ved oppstart etter planlagt dato.</w:t>
      </w:r>
      <w:r>
        <w:t>»</w:t>
      </w:r>
    </w:p>
    <w:p w14:paraId="09F4D54D" w14:textId="77777777" w:rsidR="00F1636E" w:rsidRPr="00152B3A" w:rsidRDefault="00F1636E">
      <w:pPr>
        <w:spacing w:before="160" w:after="0" w:line="300" w:lineRule="auto"/>
        <w:rPr>
          <w:u w:val="single"/>
          <w:lang w:eastAsia="nb-NO"/>
        </w:rPr>
      </w:pPr>
      <w:proofErr w:type="spellStart"/>
      <w:r w:rsidRPr="00152B3A">
        <w:rPr>
          <w:u w:val="single"/>
        </w:rPr>
        <w:t>Sodirs</w:t>
      </w:r>
      <w:proofErr w:type="spellEnd"/>
      <w:r w:rsidRPr="00152B3A">
        <w:rPr>
          <w:u w:val="single"/>
        </w:rPr>
        <w:t xml:space="preserve"> vurdering og forslag</w:t>
      </w:r>
    </w:p>
    <w:p w14:paraId="1DE1CD76" w14:textId="096D2845" w:rsidR="00F1636E" w:rsidRDefault="00F1636E">
      <w:pPr>
        <w:rPr>
          <w:lang w:eastAsia="nb-NO"/>
        </w:rPr>
      </w:pPr>
      <w:proofErr w:type="spellStart"/>
      <w:r>
        <w:t>Sodir</w:t>
      </w:r>
      <w:proofErr w:type="spellEnd"/>
      <w:r>
        <w:t xml:space="preserve"> er enig i at regelverket bør være praktisk gjennomførbart. Vi har derfor valgt å </w:t>
      </w:r>
      <w:r>
        <w:rPr>
          <w:b/>
          <w:bCs/>
        </w:rPr>
        <w:t>ikke endre</w:t>
      </w:r>
      <w:r>
        <w:t xml:space="preserve"> den delen av bestemmelsen</w:t>
      </w:r>
      <w:r w:rsidR="003F1E3C">
        <w:t xml:space="preserve"> som gjelder oppstart etter planlagt dato</w:t>
      </w:r>
      <w:r>
        <w:t>, og opprettholder gjeldende ordlyd</w:t>
      </w:r>
      <w:r w:rsidR="00803BAB">
        <w:t xml:space="preserve"> i § 6 </w:t>
      </w:r>
      <w:r w:rsidR="00CA731C">
        <w:t>fjerde</w:t>
      </w:r>
      <w:r w:rsidR="00803BAB">
        <w:t xml:space="preserve"> </w:t>
      </w:r>
      <w:r w:rsidR="00022566">
        <w:t xml:space="preserve">og femte </w:t>
      </w:r>
      <w:r w:rsidR="00803BAB">
        <w:t>ledd</w:t>
      </w:r>
      <w:r>
        <w:t>. Dette betyr at det fortsatt vil være krav om melding «så snart som mulig» ved oppstart etter planlagt dato.</w:t>
      </w:r>
    </w:p>
    <w:p w14:paraId="19C2911E" w14:textId="7860E0BC" w:rsidR="00F1636E" w:rsidRDefault="00F1636E">
      <w:pPr>
        <w:rPr>
          <w:lang w:eastAsia="nb-NO"/>
        </w:rPr>
      </w:pPr>
      <w:r>
        <w:t>De øvrige forslagene til endring av § 6 som ble sendt på høring høsten 2025, opprettholdes uendret</w:t>
      </w:r>
      <w:r w:rsidR="004D1CE1">
        <w:t>.</w:t>
      </w:r>
    </w:p>
    <w:p w14:paraId="5F0B0BD7" w14:textId="77777777" w:rsidR="00557A2A" w:rsidRDefault="00557A2A"/>
    <w:p w14:paraId="15441D59" w14:textId="27F43CE0" w:rsidR="00107BBF" w:rsidRPr="001A3289" w:rsidRDefault="00107BBF" w:rsidP="001A3289">
      <w:pPr>
        <w:pStyle w:val="Heading2"/>
        <w:rPr>
          <w:rFonts w:asciiTheme="minorHAnsi" w:eastAsiaTheme="minorHAnsi" w:hAnsiTheme="minorHAnsi" w:cstheme="minorBidi"/>
          <w:b/>
          <w:color w:val="auto"/>
          <w:sz w:val="24"/>
          <w:szCs w:val="24"/>
        </w:rPr>
      </w:pPr>
      <w:r w:rsidRPr="001A3289">
        <w:rPr>
          <w:rFonts w:asciiTheme="minorHAnsi" w:eastAsiaTheme="minorHAnsi" w:hAnsiTheme="minorHAnsi" w:cstheme="minorBidi"/>
          <w:b/>
          <w:color w:val="auto"/>
          <w:sz w:val="24"/>
          <w:szCs w:val="24"/>
        </w:rPr>
        <w:t xml:space="preserve">§ 16. Geologisk og reservoarteknisk datainnsamling i forbindelse med bore- og brønnaktivitet </w:t>
      </w:r>
    </w:p>
    <w:p w14:paraId="409A8732" w14:textId="735DB4B0" w:rsidR="00AA3161" w:rsidRDefault="00AA3161" w:rsidP="00107BBF">
      <w:r w:rsidRPr="00AA3161">
        <w:t>§ 16 regulerer rettighetshavers plikt til å foreta geologisk og reservoarteknisk datainnsamling i forbindelse med bore- og brønnaktivitet.</w:t>
      </w:r>
    </w:p>
    <w:p w14:paraId="0D661C26" w14:textId="1E80CE2C" w:rsidR="005E01E2" w:rsidRDefault="005B15D7" w:rsidP="00107BBF">
      <w:r>
        <w:lastRenderedPageBreak/>
        <w:t xml:space="preserve">I 2025-høringen </w:t>
      </w:r>
      <w:r w:rsidR="00D37091">
        <w:t>ble det foreslått å gjøre alle kravene til datainnsamling obligatoriske</w:t>
      </w:r>
      <w:r w:rsidR="00EA1E0C">
        <w:t xml:space="preserve">, med mulighet for dispensasjon. </w:t>
      </w:r>
      <w:r w:rsidR="00D348CA">
        <w:t xml:space="preserve">Dette ble begrunnet med at </w:t>
      </w:r>
      <w:r w:rsidR="00225FD4">
        <w:t xml:space="preserve">det var ønskelig med </w:t>
      </w:r>
      <w:r w:rsidR="00225FD4" w:rsidRPr="00225FD4">
        <w:t>tydelig</w:t>
      </w:r>
      <w:r w:rsidR="006D35D6">
        <w:t>ere</w:t>
      </w:r>
      <w:r w:rsidR="00B3695F">
        <w:t xml:space="preserve"> og </w:t>
      </w:r>
      <w:r w:rsidR="00303CA9">
        <w:t>mer f</w:t>
      </w:r>
      <w:r w:rsidR="002B3192">
        <w:t>oruts</w:t>
      </w:r>
      <w:r w:rsidR="00BA7DF4">
        <w:t>igbar</w:t>
      </w:r>
      <w:r w:rsidR="00DC0F50">
        <w:t>e kr</w:t>
      </w:r>
      <w:r w:rsidR="008A2019">
        <w:t>av</w:t>
      </w:r>
      <w:r w:rsidR="00614619">
        <w:t>.</w:t>
      </w:r>
      <w:r w:rsidR="00225FD4" w:rsidRPr="00225FD4">
        <w:t xml:space="preserve"> </w:t>
      </w:r>
    </w:p>
    <w:p w14:paraId="5D3204E1" w14:textId="0C545C24" w:rsidR="00EB3291" w:rsidRDefault="00B75E78" w:rsidP="00107BBF">
      <w:r>
        <w:t xml:space="preserve">Det kom </w:t>
      </w:r>
      <w:r w:rsidR="006B63A3">
        <w:t>flere</w:t>
      </w:r>
      <w:r>
        <w:t xml:space="preserve"> høringsinnspill til forslaget</w:t>
      </w:r>
      <w:r w:rsidR="00050EA6">
        <w:t xml:space="preserve"> der det blant annet ble uttrykt bekymring for at </w:t>
      </w:r>
      <w:r w:rsidR="006A7771">
        <w:t>en slik regelendring</w:t>
      </w:r>
      <w:r w:rsidR="00050EA6">
        <w:t xml:space="preserve"> var kostnadsdrivende og </w:t>
      </w:r>
      <w:r w:rsidR="00E63953">
        <w:t>kunne</w:t>
      </w:r>
      <w:r w:rsidR="00677923">
        <w:t xml:space="preserve"> undergrave letevirksomheten</w:t>
      </w:r>
      <w:r w:rsidR="00DB6D23">
        <w:t>.</w:t>
      </w:r>
      <w:r w:rsidR="008B4C50">
        <w:t xml:space="preserve"> </w:t>
      </w:r>
      <w:r w:rsidR="00E46D48">
        <w:t xml:space="preserve">Det ble også påpekt at </w:t>
      </w:r>
      <w:r w:rsidR="009C7D9A">
        <w:t xml:space="preserve">et system basert på </w:t>
      </w:r>
      <w:r w:rsidR="00E46D48">
        <w:t>søknad om dispensasjon</w:t>
      </w:r>
      <w:r w:rsidR="009C7D9A">
        <w:t>,</w:t>
      </w:r>
      <w:r w:rsidR="00E46D48">
        <w:t xml:space="preserve"> </w:t>
      </w:r>
      <w:r w:rsidR="009C7D9A">
        <w:t xml:space="preserve">pga. </w:t>
      </w:r>
      <w:r w:rsidR="00421642">
        <w:t>usikkerhet</w:t>
      </w:r>
      <w:r w:rsidR="004C4108">
        <w:t>,</w:t>
      </w:r>
      <w:r w:rsidR="00421642">
        <w:t xml:space="preserve"> </w:t>
      </w:r>
      <w:r w:rsidR="00700618">
        <w:t>vil</w:t>
      </w:r>
      <w:r w:rsidR="00F06680">
        <w:t>le</w:t>
      </w:r>
      <w:r w:rsidR="00700618">
        <w:t xml:space="preserve"> gjøre det </w:t>
      </w:r>
      <w:r w:rsidR="009C7D9A">
        <w:t>mer krevende</w:t>
      </w:r>
      <w:r w:rsidR="00700618">
        <w:t xml:space="preserve"> å ta beslutninger i utvinningstillatelsene</w:t>
      </w:r>
      <w:r w:rsidR="00DB6D23">
        <w:t>.</w:t>
      </w:r>
      <w:r w:rsidR="00DB6D23" w:rsidRPr="00DB6D23">
        <w:t xml:space="preserve"> </w:t>
      </w:r>
      <w:r w:rsidR="00F03DDE">
        <w:t>Innspillene ble</w:t>
      </w:r>
      <w:r w:rsidR="0087443E">
        <w:t xml:space="preserve"> blant annet</w:t>
      </w:r>
      <w:r w:rsidR="00F03DDE">
        <w:t xml:space="preserve"> begrunnet med følgende:</w:t>
      </w:r>
    </w:p>
    <w:p w14:paraId="7E97B443" w14:textId="4E5CAC32" w:rsidR="00F03DDE" w:rsidRDefault="00F3417C" w:rsidP="0099350F">
      <w:pPr>
        <w:pStyle w:val="ListParagraph"/>
        <w:numPr>
          <w:ilvl w:val="0"/>
          <w:numId w:val="6"/>
        </w:numPr>
        <w:spacing w:after="0" w:line="240" w:lineRule="auto"/>
        <w:rPr>
          <w:rFonts w:cstheme="minorHAnsi"/>
        </w:rPr>
      </w:pPr>
      <w:r>
        <w:rPr>
          <w:rFonts w:cstheme="minorHAnsi"/>
        </w:rPr>
        <w:t>«</w:t>
      </w:r>
      <w:r w:rsidR="00F03DDE">
        <w:rPr>
          <w:rFonts w:cstheme="minorHAnsi"/>
        </w:rPr>
        <w:t>D</w:t>
      </w:r>
      <w:r w:rsidR="00F03DDE" w:rsidRPr="00D715EC">
        <w:rPr>
          <w:rFonts w:cstheme="minorHAnsi"/>
        </w:rPr>
        <w:t xml:space="preserve">agens regelverk oppleves som velfungerende og transparent, og gir god forutsigbarhet i bore- og brønnoperasjoner. Det er ikke rapportert om utforinger eller urettmessig forskjellsbehandling i disse prosessene. Så langt </w:t>
      </w:r>
      <w:r w:rsidR="00A40FAC">
        <w:rPr>
          <w:rFonts w:cstheme="minorHAnsi"/>
        </w:rPr>
        <w:t>man</w:t>
      </w:r>
      <w:r w:rsidR="00F03DDE" w:rsidRPr="00D715EC">
        <w:rPr>
          <w:rFonts w:cstheme="minorHAnsi"/>
        </w:rPr>
        <w:t xml:space="preserve"> kjenner til har heller ikke myndighetene gitt uttrykk for at datainnsamling etter ressursforskriften ikke tilfredsstiller dagens behov</w:t>
      </w:r>
      <w:r w:rsidR="0009763D">
        <w:rPr>
          <w:rFonts w:cstheme="minorHAnsi"/>
        </w:rPr>
        <w:t>.</w:t>
      </w:r>
    </w:p>
    <w:p w14:paraId="1CEB7B48" w14:textId="32A2A2E0" w:rsidR="00F03DDE" w:rsidRPr="00F03DDE" w:rsidRDefault="00F03DDE" w:rsidP="0099350F">
      <w:pPr>
        <w:pStyle w:val="ListParagraph"/>
        <w:numPr>
          <w:ilvl w:val="0"/>
          <w:numId w:val="6"/>
        </w:numPr>
        <w:spacing w:after="0" w:line="240" w:lineRule="auto"/>
        <w:rPr>
          <w:rFonts w:cstheme="minorHAnsi"/>
        </w:rPr>
      </w:pPr>
      <w:r w:rsidRPr="00F03DDE">
        <w:rPr>
          <w:rFonts w:cstheme="minorHAnsi"/>
        </w:rPr>
        <w:t xml:space="preserve">Økte krav </w:t>
      </w:r>
      <w:r w:rsidRPr="00F03DDE" w:rsidDel="00E27BFC">
        <w:rPr>
          <w:rFonts w:cstheme="minorHAnsi"/>
        </w:rPr>
        <w:t>m</w:t>
      </w:r>
      <w:r w:rsidRPr="00F03DDE" w:rsidDel="00CC5C89">
        <w:rPr>
          <w:rFonts w:cstheme="minorHAnsi"/>
        </w:rPr>
        <w:t>ed</w:t>
      </w:r>
      <w:r w:rsidRPr="00F03DDE" w:rsidDel="00A837E8">
        <w:rPr>
          <w:rFonts w:cstheme="minorHAnsi"/>
        </w:rPr>
        <w:t xml:space="preserve"> tilhør</w:t>
      </w:r>
      <w:r w:rsidRPr="00F03DDE" w:rsidDel="009E2ACE">
        <w:rPr>
          <w:rFonts w:cstheme="minorHAnsi"/>
        </w:rPr>
        <w:t>ende</w:t>
      </w:r>
      <w:r w:rsidRPr="00F03DDE">
        <w:rPr>
          <w:rFonts w:cstheme="minorHAnsi"/>
        </w:rPr>
        <w:t xml:space="preserve"> økte kostnader</w:t>
      </w:r>
      <w:r w:rsidR="00A45E5A">
        <w:rPr>
          <w:rFonts w:cstheme="minorHAnsi"/>
        </w:rPr>
        <w:t xml:space="preserve"> </w:t>
      </w:r>
      <w:r w:rsidRPr="00F03DDE">
        <w:rPr>
          <w:rFonts w:cstheme="minorHAnsi"/>
        </w:rPr>
        <w:t>kan føre til at selskaper vurderer færre letebrønner som kommersielt attraktive</w:t>
      </w:r>
      <w:r w:rsidRPr="00F03DDE" w:rsidDel="00A251EA">
        <w:rPr>
          <w:rFonts w:cstheme="minorHAnsi"/>
        </w:rPr>
        <w:t>,</w:t>
      </w:r>
      <w:r w:rsidRPr="00F03DDE" w:rsidDel="00C87AC7">
        <w:rPr>
          <w:rFonts w:cstheme="minorHAnsi"/>
        </w:rPr>
        <w:t xml:space="preserve"> </w:t>
      </w:r>
      <w:r w:rsidRPr="00F03DDE" w:rsidDel="00F61907">
        <w:rPr>
          <w:rFonts w:cstheme="minorHAnsi"/>
        </w:rPr>
        <w:t>n</w:t>
      </w:r>
      <w:r w:rsidRPr="00F03DDE" w:rsidDel="002A4210">
        <w:rPr>
          <w:rFonts w:cstheme="minorHAnsi"/>
        </w:rPr>
        <w:t>oe</w:t>
      </w:r>
      <w:r w:rsidR="002A4210">
        <w:rPr>
          <w:rFonts w:cstheme="minorHAnsi"/>
        </w:rPr>
        <w:t xml:space="preserve"> </w:t>
      </w:r>
      <w:r w:rsidRPr="00F03DDE" w:rsidDel="00CD2A26">
        <w:rPr>
          <w:rFonts w:cstheme="minorHAnsi"/>
        </w:rPr>
        <w:t>som</w:t>
      </w:r>
      <w:r w:rsidR="00EA4CDA">
        <w:rPr>
          <w:rFonts w:cstheme="minorHAnsi"/>
        </w:rPr>
        <w:t xml:space="preserve"> </w:t>
      </w:r>
      <w:r w:rsidRPr="00F03DDE">
        <w:rPr>
          <w:rFonts w:cstheme="minorHAnsi"/>
        </w:rPr>
        <w:t>igjen</w:t>
      </w:r>
      <w:r w:rsidR="004A5784">
        <w:rPr>
          <w:rFonts w:cstheme="minorHAnsi"/>
        </w:rPr>
        <w:t xml:space="preserve"> </w:t>
      </w:r>
      <w:r w:rsidRPr="00F03DDE" w:rsidDel="007D3350">
        <w:rPr>
          <w:rFonts w:cstheme="minorHAnsi"/>
        </w:rPr>
        <w:t xml:space="preserve">kan </w:t>
      </w:r>
      <w:r w:rsidRPr="00F03DDE">
        <w:rPr>
          <w:rFonts w:cstheme="minorHAnsi"/>
        </w:rPr>
        <w:t>redusere samlet leteaktivitet på norsk sokkel.</w:t>
      </w:r>
    </w:p>
    <w:p w14:paraId="10E54643" w14:textId="17F42E2E" w:rsidR="00F03DDE" w:rsidRDefault="00F03DDE" w:rsidP="0099350F">
      <w:pPr>
        <w:pStyle w:val="ListParagraph"/>
        <w:numPr>
          <w:ilvl w:val="0"/>
          <w:numId w:val="6"/>
        </w:numPr>
        <w:spacing w:after="0" w:line="240" w:lineRule="auto"/>
        <w:rPr>
          <w:rFonts w:cstheme="minorHAnsi"/>
        </w:rPr>
      </w:pPr>
      <w:r w:rsidRPr="003E6F62">
        <w:rPr>
          <w:rFonts w:cstheme="minorHAnsi"/>
        </w:rPr>
        <w:t>Med den</w:t>
      </w:r>
      <w:r w:rsidRPr="003E6F62" w:rsidDel="00486677">
        <w:rPr>
          <w:rFonts w:cstheme="minorHAnsi"/>
        </w:rPr>
        <w:t xml:space="preserve"> omfattend</w:t>
      </w:r>
      <w:r w:rsidRPr="003E6F62" w:rsidDel="003E0EED">
        <w:rPr>
          <w:rFonts w:cstheme="minorHAnsi"/>
        </w:rPr>
        <w:t>e</w:t>
      </w:r>
      <w:r w:rsidRPr="003E6F62">
        <w:rPr>
          <w:rFonts w:cstheme="minorHAnsi"/>
        </w:rPr>
        <w:t xml:space="preserve"> mengden data tilgjengelig </w:t>
      </w:r>
      <w:r w:rsidR="00802D12">
        <w:rPr>
          <w:rFonts w:cstheme="minorHAnsi"/>
        </w:rPr>
        <w:t>bør</w:t>
      </w:r>
      <w:r w:rsidRPr="003E6F62">
        <w:rPr>
          <w:rFonts w:cstheme="minorHAnsi"/>
        </w:rPr>
        <w:t xml:space="preserve"> det snarere tillates større rom for rettighetshavers skjønn når det gjelder å vurdere datainnsamlingsbehov.</w:t>
      </w:r>
    </w:p>
    <w:p w14:paraId="45F5B7C4" w14:textId="1B9843E2" w:rsidR="00F03DDE" w:rsidRPr="00A402D4" w:rsidRDefault="00F03DDE" w:rsidP="0099350F">
      <w:pPr>
        <w:pStyle w:val="ListParagraph"/>
        <w:numPr>
          <w:ilvl w:val="0"/>
          <w:numId w:val="6"/>
        </w:numPr>
        <w:spacing w:after="120"/>
        <w:ind w:left="357" w:hanging="357"/>
        <w:rPr>
          <w:rFonts w:cstheme="minorHAnsi"/>
        </w:rPr>
      </w:pPr>
      <w:r w:rsidRPr="00E14477">
        <w:rPr>
          <w:rFonts w:cstheme="minorHAnsi"/>
        </w:rPr>
        <w:t>Datainnsamlingsbehov vurderes for alle typer brønner, og det vil fra et portefølje- og områdeperspektiv ikke være hensiktsmessig med mer</w:t>
      </w:r>
      <w:r w:rsidR="00901B8B">
        <w:rPr>
          <w:rFonts w:cstheme="minorHAnsi"/>
        </w:rPr>
        <w:t>,</w:t>
      </w:r>
      <w:r w:rsidRPr="00E14477">
        <w:rPr>
          <w:rFonts w:cstheme="minorHAnsi"/>
        </w:rPr>
        <w:t xml:space="preserve"> fordyrende</w:t>
      </w:r>
      <w:r w:rsidR="00901B8B">
        <w:rPr>
          <w:rFonts w:cstheme="minorHAnsi"/>
        </w:rPr>
        <w:t>,</w:t>
      </w:r>
      <w:r w:rsidRPr="00E14477">
        <w:rPr>
          <w:rFonts w:cstheme="minorHAnsi"/>
        </w:rPr>
        <w:t xml:space="preserve"> obligatorisk datainnsamling</w:t>
      </w:r>
      <w:r w:rsidR="00F3417C">
        <w:rPr>
          <w:rFonts w:cstheme="minorHAnsi"/>
        </w:rPr>
        <w:t>»</w:t>
      </w:r>
    </w:p>
    <w:p w14:paraId="6C9006D5" w14:textId="2E9D7AC8" w:rsidR="00713EAB" w:rsidRDefault="00713EAB">
      <w:pPr>
        <w:rPr>
          <w:rFonts w:eastAsia="Times New Roman" w:cs="Times New Roman"/>
        </w:rPr>
      </w:pPr>
      <w:proofErr w:type="spellStart"/>
      <w:r>
        <w:rPr>
          <w:rFonts w:eastAsia="Times New Roman" w:cs="Times New Roman"/>
        </w:rPr>
        <w:t>Sodir</w:t>
      </w:r>
      <w:proofErr w:type="spellEnd"/>
      <w:r>
        <w:rPr>
          <w:rFonts w:eastAsia="Times New Roman" w:cs="Times New Roman"/>
        </w:rPr>
        <w:t xml:space="preserve"> har </w:t>
      </w:r>
      <w:r w:rsidR="00354361">
        <w:rPr>
          <w:rFonts w:eastAsia="Times New Roman" w:cs="Times New Roman"/>
        </w:rPr>
        <w:t xml:space="preserve">gjort </w:t>
      </w:r>
      <w:r w:rsidR="007B5670">
        <w:rPr>
          <w:rFonts w:eastAsia="Times New Roman" w:cs="Times New Roman"/>
        </w:rPr>
        <w:t xml:space="preserve">en grundig </w:t>
      </w:r>
      <w:r w:rsidR="00502C43">
        <w:rPr>
          <w:rFonts w:eastAsia="Times New Roman" w:cs="Times New Roman"/>
        </w:rPr>
        <w:t>vurdering a</w:t>
      </w:r>
      <w:r w:rsidR="00BF4FF4">
        <w:rPr>
          <w:rFonts w:eastAsia="Times New Roman" w:cs="Times New Roman"/>
        </w:rPr>
        <w:t xml:space="preserve">v </w:t>
      </w:r>
      <w:r>
        <w:rPr>
          <w:rFonts w:eastAsia="Times New Roman" w:cs="Times New Roman"/>
        </w:rPr>
        <w:t xml:space="preserve">innspillene </w:t>
      </w:r>
      <w:r w:rsidR="00AB6892">
        <w:rPr>
          <w:rFonts w:eastAsia="Times New Roman" w:cs="Times New Roman"/>
        </w:rPr>
        <w:t>o</w:t>
      </w:r>
      <w:r w:rsidR="00C908DB">
        <w:rPr>
          <w:rFonts w:eastAsia="Times New Roman" w:cs="Times New Roman"/>
        </w:rPr>
        <w:t>g</w:t>
      </w:r>
      <w:r>
        <w:rPr>
          <w:rFonts w:eastAsia="Times New Roman" w:cs="Times New Roman"/>
        </w:rPr>
        <w:t xml:space="preserve"> </w:t>
      </w:r>
      <w:r w:rsidR="00F1570B">
        <w:rPr>
          <w:rFonts w:eastAsia="Times New Roman" w:cs="Times New Roman"/>
        </w:rPr>
        <w:t>sa</w:t>
      </w:r>
      <w:r w:rsidR="00633BB5">
        <w:rPr>
          <w:rFonts w:eastAsia="Times New Roman" w:cs="Times New Roman"/>
        </w:rPr>
        <w:t>mmenholdt det</w:t>
      </w:r>
      <w:r w:rsidR="00F873E3">
        <w:rPr>
          <w:rFonts w:eastAsia="Times New Roman" w:cs="Times New Roman"/>
        </w:rPr>
        <w:t xml:space="preserve"> me</w:t>
      </w:r>
      <w:r w:rsidR="00C60213">
        <w:rPr>
          <w:rFonts w:eastAsia="Times New Roman" w:cs="Times New Roman"/>
        </w:rPr>
        <w:t>d beho</w:t>
      </w:r>
      <w:r w:rsidR="00F14D8E">
        <w:rPr>
          <w:rFonts w:eastAsia="Times New Roman" w:cs="Times New Roman"/>
        </w:rPr>
        <w:t>v</w:t>
      </w:r>
      <w:r w:rsidR="0053670C">
        <w:rPr>
          <w:rFonts w:eastAsia="Times New Roman" w:cs="Times New Roman"/>
        </w:rPr>
        <w:t xml:space="preserve">et </w:t>
      </w:r>
      <w:r>
        <w:rPr>
          <w:rFonts w:eastAsia="Times New Roman" w:cs="Times New Roman"/>
        </w:rPr>
        <w:t xml:space="preserve">for datainnsamling. </w:t>
      </w:r>
      <w:r w:rsidR="006B1BB3">
        <w:rPr>
          <w:rFonts w:eastAsia="Times New Roman" w:cs="Times New Roman"/>
        </w:rPr>
        <w:t>E</w:t>
      </w:r>
      <w:r w:rsidR="00D72ED0" w:rsidRPr="00D72ED0">
        <w:rPr>
          <w:rFonts w:eastAsia="Times New Roman" w:cs="Times New Roman"/>
        </w:rPr>
        <w:t xml:space="preserve">n kombinasjon av skal- og bør-krav </w:t>
      </w:r>
      <w:r w:rsidR="00BE0BED">
        <w:rPr>
          <w:rFonts w:eastAsia="Times New Roman" w:cs="Times New Roman"/>
        </w:rPr>
        <w:t>anses so</w:t>
      </w:r>
      <w:r w:rsidR="00B20955">
        <w:rPr>
          <w:rFonts w:eastAsia="Times New Roman" w:cs="Times New Roman"/>
        </w:rPr>
        <w:t xml:space="preserve">m </w:t>
      </w:r>
      <w:r w:rsidR="00D72ED0" w:rsidRPr="00D72ED0">
        <w:rPr>
          <w:rFonts w:eastAsia="Times New Roman" w:cs="Times New Roman"/>
        </w:rPr>
        <w:t>mindre heldig fra et regelteknisk perspektiv.</w:t>
      </w:r>
      <w:r w:rsidR="00C72A38">
        <w:rPr>
          <w:rFonts w:eastAsia="Times New Roman" w:cs="Times New Roman"/>
        </w:rPr>
        <w:t xml:space="preserve"> </w:t>
      </w:r>
      <w:r w:rsidR="006B7E30" w:rsidRPr="006B7E30">
        <w:rPr>
          <w:rFonts w:eastAsia="Times New Roman" w:cs="Times New Roman"/>
        </w:rPr>
        <w:t xml:space="preserve">Samtidig viser flere innspill </w:t>
      </w:r>
      <w:r w:rsidR="002937E5">
        <w:rPr>
          <w:rFonts w:eastAsia="Times New Roman" w:cs="Times New Roman"/>
        </w:rPr>
        <w:t xml:space="preserve">til </w:t>
      </w:r>
      <w:r w:rsidR="006B7E30" w:rsidRPr="006B7E30">
        <w:rPr>
          <w:rFonts w:eastAsia="Times New Roman" w:cs="Times New Roman"/>
        </w:rPr>
        <w:t>at gjeldende regulering i praksis har fungert godt, både for myndighetene og for rettighetshaverne. På denne bakgrunn har vi justert forslaget og innarbeidet sentrale høringsinnspill.</w:t>
      </w:r>
      <w:r w:rsidR="002939E0">
        <w:rPr>
          <w:rFonts w:eastAsia="Times New Roman" w:cs="Times New Roman"/>
        </w:rPr>
        <w:t xml:space="preserve"> </w:t>
      </w:r>
      <w:r w:rsidR="00E7159A">
        <w:rPr>
          <w:rFonts w:eastAsia="Times New Roman" w:cs="Times New Roman"/>
        </w:rPr>
        <w:t>Visse «bør»-krav gjenopprettes</w:t>
      </w:r>
      <w:r w:rsidR="00D01513">
        <w:rPr>
          <w:rFonts w:eastAsia="Times New Roman" w:cs="Times New Roman"/>
        </w:rPr>
        <w:t>, med en mer ut</w:t>
      </w:r>
      <w:r w:rsidR="005B7067">
        <w:rPr>
          <w:rFonts w:eastAsia="Times New Roman" w:cs="Times New Roman"/>
        </w:rPr>
        <w:t xml:space="preserve">dypende </w:t>
      </w:r>
      <w:r w:rsidR="00D01513">
        <w:rPr>
          <w:rFonts w:eastAsia="Times New Roman" w:cs="Times New Roman"/>
        </w:rPr>
        <w:t>veiledningstekst</w:t>
      </w:r>
      <w:r w:rsidR="005B7067">
        <w:rPr>
          <w:rFonts w:eastAsia="Times New Roman" w:cs="Times New Roman"/>
        </w:rPr>
        <w:t xml:space="preserve"> for å sikre </w:t>
      </w:r>
      <w:r w:rsidR="00BE799D">
        <w:rPr>
          <w:rFonts w:eastAsia="Times New Roman" w:cs="Times New Roman"/>
        </w:rPr>
        <w:t>tilstrekkelig forutsigbarhet og ensrette</w:t>
      </w:r>
      <w:r w:rsidR="0063540A">
        <w:rPr>
          <w:rFonts w:eastAsia="Times New Roman" w:cs="Times New Roman"/>
        </w:rPr>
        <w:t>t</w:t>
      </w:r>
      <w:r w:rsidR="00BE799D">
        <w:rPr>
          <w:rFonts w:eastAsia="Times New Roman" w:cs="Times New Roman"/>
        </w:rPr>
        <w:t xml:space="preserve"> praksis. </w:t>
      </w:r>
      <w:r>
        <w:rPr>
          <w:rFonts w:eastAsia="Times New Roman" w:cs="Times New Roman"/>
        </w:rPr>
        <w:t>Nedenfor redegjør vi for høringsinnspillene og de foreslåtte endringene for de ulike innsamlingskravene. Vi gir også utfyllende informasjon om hvordan bestemmelsene skal forstås, og – der det er relevant – hva en eventuell søknad om dispensasjon bør inneholde.</w:t>
      </w:r>
    </w:p>
    <w:p w14:paraId="28E53DC9" w14:textId="5ADC4B1E" w:rsidR="00966A9F" w:rsidRPr="00E45BFD" w:rsidRDefault="00966A9F" w:rsidP="00966A9F">
      <w:pPr>
        <w:pStyle w:val="Heading2"/>
        <w:rPr>
          <w:rFonts w:asciiTheme="minorHAnsi" w:eastAsiaTheme="minorHAnsi" w:hAnsiTheme="minorHAnsi" w:cstheme="minorBidi"/>
          <w:b/>
          <w:bCs/>
          <w:color w:val="auto"/>
          <w:sz w:val="24"/>
          <w:szCs w:val="24"/>
        </w:rPr>
      </w:pPr>
      <w:r w:rsidRPr="00E45BFD">
        <w:rPr>
          <w:rFonts w:asciiTheme="minorHAnsi" w:eastAsiaTheme="minorHAnsi" w:hAnsiTheme="minorHAnsi" w:cstheme="minorBidi"/>
          <w:b/>
          <w:bCs/>
          <w:color w:val="auto"/>
          <w:sz w:val="24"/>
          <w:szCs w:val="24"/>
        </w:rPr>
        <w:t>Borekaksprøver</w:t>
      </w:r>
      <w:r w:rsidR="00BC4A4B">
        <w:rPr>
          <w:rFonts w:asciiTheme="minorHAnsi" w:eastAsiaTheme="minorHAnsi" w:hAnsiTheme="minorHAnsi" w:cstheme="minorBidi"/>
          <w:b/>
          <w:bCs/>
          <w:color w:val="auto"/>
          <w:sz w:val="24"/>
          <w:szCs w:val="24"/>
        </w:rPr>
        <w:t xml:space="preserve"> (ny bokstav a)</w:t>
      </w:r>
    </w:p>
    <w:p w14:paraId="68A563FD" w14:textId="77777777" w:rsidR="00F1636E" w:rsidRPr="00152B3A" w:rsidRDefault="00F1636E">
      <w:pPr>
        <w:spacing w:after="0" w:line="300" w:lineRule="auto"/>
        <w:rPr>
          <w:u w:val="single"/>
          <w:lang w:eastAsia="nb-NO"/>
        </w:rPr>
      </w:pPr>
      <w:r w:rsidRPr="00152B3A">
        <w:rPr>
          <w:u w:val="single"/>
        </w:rPr>
        <w:t>Høringsinnspill</w:t>
      </w:r>
    </w:p>
    <w:p w14:paraId="05005830" w14:textId="2FDCC315" w:rsidR="008641C5" w:rsidRPr="008641C5" w:rsidRDefault="00DC4B04" w:rsidP="0099350F">
      <w:pPr>
        <w:pStyle w:val="ListParagraph"/>
        <w:numPr>
          <w:ilvl w:val="0"/>
          <w:numId w:val="21"/>
        </w:numPr>
        <w:tabs>
          <w:tab w:val="left" w:pos="938"/>
        </w:tabs>
        <w:rPr>
          <w:rFonts w:cstheme="minorHAnsi"/>
        </w:rPr>
      </w:pPr>
      <w:r>
        <w:rPr>
          <w:rFonts w:cstheme="minorHAnsi"/>
        </w:rPr>
        <w:t>«</w:t>
      </w:r>
      <w:r w:rsidR="008641C5" w:rsidRPr="008641C5">
        <w:rPr>
          <w:rFonts w:cstheme="minorHAnsi"/>
        </w:rPr>
        <w:t xml:space="preserve">Obligatorisk </w:t>
      </w:r>
      <w:proofErr w:type="spellStart"/>
      <w:r w:rsidR="008641C5" w:rsidRPr="008641C5">
        <w:rPr>
          <w:rFonts w:cstheme="minorHAnsi"/>
        </w:rPr>
        <w:t>borekaksinnsamling</w:t>
      </w:r>
      <w:proofErr w:type="spellEnd"/>
      <w:r w:rsidR="008641C5" w:rsidRPr="008641C5">
        <w:rPr>
          <w:rFonts w:cstheme="minorHAnsi"/>
        </w:rPr>
        <w:t xml:space="preserve"> hver 10 m vil føre til redusert </w:t>
      </w:r>
      <w:proofErr w:type="spellStart"/>
      <w:r w:rsidR="008641C5" w:rsidRPr="008641C5">
        <w:rPr>
          <w:rFonts w:cstheme="minorHAnsi"/>
        </w:rPr>
        <w:t>borehastighet</w:t>
      </w:r>
      <w:proofErr w:type="spellEnd"/>
      <w:r w:rsidR="008641C5" w:rsidRPr="008641C5">
        <w:rPr>
          <w:rFonts w:cstheme="minorHAnsi"/>
        </w:rPr>
        <w:t>, sannsynligvis maks 100 m/time pga</w:t>
      </w:r>
      <w:r w:rsidR="00497B22">
        <w:rPr>
          <w:rFonts w:cstheme="minorHAnsi"/>
        </w:rPr>
        <w:t>.</w:t>
      </w:r>
      <w:r w:rsidR="008641C5" w:rsidRPr="008641C5">
        <w:rPr>
          <w:rFonts w:cstheme="minorHAnsi"/>
        </w:rPr>
        <w:t xml:space="preserve"> tid til innsamling av disse prøvene. Dette anses som en unødvendig begrensning. </w:t>
      </w:r>
    </w:p>
    <w:p w14:paraId="7943CD7A" w14:textId="77777777" w:rsidR="008641C5" w:rsidRPr="008641C5" w:rsidRDefault="008641C5" w:rsidP="0099350F">
      <w:pPr>
        <w:pStyle w:val="ListParagraph"/>
        <w:numPr>
          <w:ilvl w:val="0"/>
          <w:numId w:val="21"/>
        </w:numPr>
        <w:tabs>
          <w:tab w:val="left" w:pos="938"/>
        </w:tabs>
      </w:pPr>
      <w:r w:rsidRPr="008641C5">
        <w:t xml:space="preserve">Det må spesifiseres om dette også gjelder ved geologiske eller tekniske sidesteg hvor samme seksjon bores på nytt. Det bør heller være et krav om at dette gjøres hvor "det er praktisk mulig". </w:t>
      </w:r>
    </w:p>
    <w:p w14:paraId="7AEC6423" w14:textId="746A31C6" w:rsidR="00FC2390" w:rsidRDefault="00A642C2" w:rsidP="0099350F">
      <w:pPr>
        <w:pStyle w:val="ListParagraph"/>
        <w:numPr>
          <w:ilvl w:val="0"/>
          <w:numId w:val="21"/>
        </w:numPr>
        <w:spacing w:after="0" w:line="300" w:lineRule="auto"/>
      </w:pPr>
      <w:r>
        <w:t>D</w:t>
      </w:r>
      <w:r w:rsidR="008641C5" w:rsidRPr="008641C5">
        <w:t xml:space="preserve">et </w:t>
      </w:r>
      <w:r>
        <w:t xml:space="preserve">må </w:t>
      </w:r>
      <w:r w:rsidR="008641C5" w:rsidRPr="008641C5">
        <w:t>skilles på horisontale og vertikale brønner</w:t>
      </w:r>
      <w:r w:rsidR="00D146EC">
        <w:t>.</w:t>
      </w:r>
      <w:r w:rsidR="00DC4B04">
        <w:t>»</w:t>
      </w:r>
    </w:p>
    <w:p w14:paraId="40251395" w14:textId="0CE37A61" w:rsidR="00D16C9D" w:rsidRPr="00152B3A" w:rsidRDefault="00F1636E">
      <w:pPr>
        <w:spacing w:before="160" w:after="0" w:line="300" w:lineRule="auto"/>
        <w:rPr>
          <w:u w:val="single"/>
        </w:rPr>
      </w:pPr>
      <w:proofErr w:type="spellStart"/>
      <w:r w:rsidRPr="00152B3A">
        <w:rPr>
          <w:u w:val="single"/>
        </w:rPr>
        <w:lastRenderedPageBreak/>
        <w:t>Sodirs</w:t>
      </w:r>
      <w:proofErr w:type="spellEnd"/>
      <w:r w:rsidRPr="00152B3A">
        <w:rPr>
          <w:u w:val="single"/>
        </w:rPr>
        <w:t xml:space="preserve"> vurdering og forslag</w:t>
      </w:r>
    </w:p>
    <w:p w14:paraId="3A59081A" w14:textId="010A4DC1" w:rsidR="004D5BB5" w:rsidRPr="007F61D8" w:rsidRDefault="00F1636E" w:rsidP="007F61D8">
      <w:pPr>
        <w:rPr>
          <w:b/>
          <w:bCs/>
        </w:rPr>
      </w:pPr>
      <w:r>
        <w:t xml:space="preserve">Kravet om at det </w:t>
      </w:r>
      <w:r>
        <w:rPr>
          <w:i/>
          <w:iCs/>
        </w:rPr>
        <w:t>skal</w:t>
      </w:r>
      <w:r>
        <w:t xml:space="preserve"> tas borekaksprøver </w:t>
      </w:r>
      <w:r w:rsidR="004D5BB5">
        <w:t xml:space="preserve">videreføres </w:t>
      </w:r>
      <w:r w:rsidR="00FB0D60" w:rsidRPr="00FB0D60">
        <w:rPr>
          <w:b/>
          <w:bCs/>
        </w:rPr>
        <w:t xml:space="preserve">uendret. </w:t>
      </w:r>
      <w:r w:rsidR="00FB0D60" w:rsidRPr="004D5BB5">
        <w:t xml:space="preserve">Kravet var ikke foreslått endret i </w:t>
      </w:r>
      <w:r w:rsidR="004D5BB5">
        <w:t>høstens</w:t>
      </w:r>
      <w:r w:rsidR="00FB0D60" w:rsidRPr="004D5BB5">
        <w:t xml:space="preserve"> høring, og det er ikke mottatt høringsinnspill</w:t>
      </w:r>
      <w:r w:rsidR="00E333AA">
        <w:t xml:space="preserve"> om dette</w:t>
      </w:r>
      <w:r w:rsidR="00FB0D60" w:rsidRPr="004D5BB5">
        <w:t>.</w:t>
      </w:r>
    </w:p>
    <w:p w14:paraId="79B37D7C" w14:textId="5B176D12" w:rsidR="006B63D6" w:rsidRDefault="00F1636E" w:rsidP="00A451D2">
      <w:r>
        <w:t xml:space="preserve">Det foreslås </w:t>
      </w:r>
      <w:r w:rsidR="00835889">
        <w:t>at kravet</w:t>
      </w:r>
      <w:r w:rsidR="009E5D5A">
        <w:t xml:space="preserve"> </w:t>
      </w:r>
      <w:r w:rsidR="00143E78">
        <w:t>i</w:t>
      </w:r>
      <w:r w:rsidR="00751ECC">
        <w:t xml:space="preserve"> bestemmelse</w:t>
      </w:r>
      <w:r w:rsidR="00B92458">
        <w:t>n</w:t>
      </w:r>
      <w:r w:rsidR="00751ECC">
        <w:t xml:space="preserve">s </w:t>
      </w:r>
      <w:r w:rsidR="00524B03">
        <w:t>fjerde</w:t>
      </w:r>
      <w:r w:rsidR="00751ECC">
        <w:t xml:space="preserve"> strekpunkt </w:t>
      </w:r>
      <w:r w:rsidR="009E5D5A">
        <w:t xml:space="preserve">om </w:t>
      </w:r>
      <w:r>
        <w:t xml:space="preserve">avstand mellom borekaksprøvene i petroleumsførende lag </w:t>
      </w:r>
      <w:r w:rsidR="00396363" w:rsidRPr="00396363">
        <w:rPr>
          <w:b/>
          <w:bCs/>
        </w:rPr>
        <w:t>endres</w:t>
      </w:r>
      <w:r w:rsidR="00396363">
        <w:t xml:space="preserve"> ift</w:t>
      </w:r>
      <w:r w:rsidR="009D7753">
        <w:t>.</w:t>
      </w:r>
      <w:r w:rsidR="00396363">
        <w:t xml:space="preserve"> gjeldende ordlyd </w:t>
      </w:r>
      <w:r w:rsidR="006620B4" w:rsidRPr="00AA2A09">
        <w:rPr>
          <w:bCs/>
        </w:rPr>
        <w:t>og i tråd med høstens høringsforslag</w:t>
      </w:r>
      <w:r w:rsidR="006620B4">
        <w:rPr>
          <w:bCs/>
        </w:rPr>
        <w:t>.</w:t>
      </w:r>
      <w:r w:rsidR="006620B4" w:rsidRPr="0016773B" w:rsidDel="002B3FF5">
        <w:t xml:space="preserve"> </w:t>
      </w:r>
      <w:r w:rsidR="006620B4">
        <w:t xml:space="preserve">Kravet endres </w:t>
      </w:r>
      <w:r>
        <w:t xml:space="preserve">fra en </w:t>
      </w:r>
      <w:r>
        <w:rPr>
          <w:i/>
          <w:iCs/>
        </w:rPr>
        <w:t>bør</w:t>
      </w:r>
      <w:r>
        <w:t xml:space="preserve">-regel til en </w:t>
      </w:r>
      <w:r>
        <w:rPr>
          <w:i/>
          <w:iCs/>
        </w:rPr>
        <w:t>skal</w:t>
      </w:r>
      <w:r>
        <w:t xml:space="preserve">-regel, slik at </w:t>
      </w:r>
      <w:r w:rsidR="00756F3E" w:rsidRPr="00756F3E">
        <w:t xml:space="preserve">dersom det ikke tas konvensjonelle kjerner, </w:t>
      </w:r>
      <w:r w:rsidR="00756F3E" w:rsidRPr="002E727B">
        <w:rPr>
          <w:i/>
          <w:iCs/>
        </w:rPr>
        <w:t>skal</w:t>
      </w:r>
      <w:r w:rsidR="00756F3E" w:rsidRPr="00756F3E">
        <w:t xml:space="preserve"> mellomrommet mellom borekaksprøvene i mulige petroleumsførende lag i letebrønner, ikke overstige tre meter.</w:t>
      </w:r>
      <w:r>
        <w:t xml:space="preserve"> </w:t>
      </w:r>
      <w:r w:rsidR="00474148" w:rsidRPr="00474148">
        <w:t xml:space="preserve">Formålet </w:t>
      </w:r>
      <w:r w:rsidR="00470C02">
        <w:t xml:space="preserve">med endringen </w:t>
      </w:r>
      <w:r w:rsidR="00474148" w:rsidRPr="00474148">
        <w:t xml:space="preserve">er å sikre tilstrekkelig vertikal oppløsning </w:t>
      </w:r>
      <w:r w:rsidR="00474148">
        <w:t>av</w:t>
      </w:r>
      <w:r w:rsidR="00474148" w:rsidRPr="00474148">
        <w:t xml:space="preserve"> litologien, slik at heterogenitet i reservoaret kan fanges opp der det ikke foreligger kjernedekning</w:t>
      </w:r>
      <w:r w:rsidR="00DF390C">
        <w:t>.</w:t>
      </w:r>
    </w:p>
    <w:p w14:paraId="743CEF25" w14:textId="77777777" w:rsidR="002B3B19" w:rsidRDefault="000D06AA" w:rsidP="00DE28CF">
      <w:proofErr w:type="gramStart"/>
      <w:r>
        <w:t>For øvrig</w:t>
      </w:r>
      <w:proofErr w:type="gramEnd"/>
      <w:r>
        <w:t xml:space="preserve"> </w:t>
      </w:r>
      <w:r w:rsidRPr="0030167E">
        <w:rPr>
          <w:b/>
          <w:bCs/>
        </w:rPr>
        <w:t>opprettholdes</w:t>
      </w:r>
      <w:r w:rsidR="00252A61">
        <w:rPr>
          <w:b/>
          <w:bCs/>
        </w:rPr>
        <w:t xml:space="preserve"> </w:t>
      </w:r>
      <w:r w:rsidR="00252A61" w:rsidRPr="00844D7A">
        <w:t>de</w:t>
      </w:r>
      <w:r w:rsidR="00AD3465" w:rsidRPr="00844D7A">
        <w:t>t gjeld</w:t>
      </w:r>
      <w:r w:rsidR="0004678D" w:rsidRPr="00844D7A">
        <w:t>ende</w:t>
      </w:r>
      <w:r>
        <w:t xml:space="preserve"> bør-krave</w:t>
      </w:r>
      <w:r w:rsidR="00DE28CF">
        <w:t>t</w:t>
      </w:r>
      <w:r>
        <w:t xml:space="preserve"> i bestemmelse</w:t>
      </w:r>
      <w:r w:rsidR="00F115F5">
        <w:t xml:space="preserve">s </w:t>
      </w:r>
      <w:r w:rsidR="00171782">
        <w:t>tredje strekpunkt</w:t>
      </w:r>
      <w:r w:rsidR="00FB694D">
        <w:t>,</w:t>
      </w:r>
      <w:r w:rsidR="00716444">
        <w:t xml:space="preserve"> slik at </w:t>
      </w:r>
      <w:r w:rsidR="00DE28CF" w:rsidRPr="00F66153">
        <w:t xml:space="preserve">mellomrommet mellom borekaksprøvene </w:t>
      </w:r>
      <w:r w:rsidR="00716444">
        <w:t xml:space="preserve">ikke </w:t>
      </w:r>
      <w:r w:rsidR="00DE28CF" w:rsidRPr="00DE28CF">
        <w:rPr>
          <w:i/>
          <w:iCs/>
        </w:rPr>
        <w:t>bør</w:t>
      </w:r>
      <w:r w:rsidR="00DE28CF">
        <w:t xml:space="preserve"> </w:t>
      </w:r>
      <w:r w:rsidR="00DE28CF" w:rsidRPr="00F66153">
        <w:t xml:space="preserve">overstige </w:t>
      </w:r>
      <w:r w:rsidR="00DC2C73">
        <w:t>ti</w:t>
      </w:r>
      <w:r w:rsidR="00DE28CF" w:rsidRPr="00F66153">
        <w:t xml:space="preserve"> meter.</w:t>
      </w:r>
      <w:r w:rsidR="008D13D6">
        <w:t xml:space="preserve"> </w:t>
      </w:r>
      <w:r w:rsidR="008D13D6" w:rsidRPr="00DD21D0">
        <w:t xml:space="preserve">Dette </w:t>
      </w:r>
      <w:r w:rsidR="00B878A0" w:rsidRPr="00DD21D0">
        <w:t>g</w:t>
      </w:r>
      <w:r w:rsidR="000524C4" w:rsidRPr="00DD21D0">
        <w:t xml:space="preserve">ir en viss </w:t>
      </w:r>
      <w:r w:rsidR="008D13D6" w:rsidRPr="00DD21D0">
        <w:t>fleksib</w:t>
      </w:r>
      <w:r w:rsidR="000524C4" w:rsidRPr="00DD21D0">
        <w:t>ilitet</w:t>
      </w:r>
      <w:r w:rsidR="008D13D6" w:rsidRPr="00DD21D0">
        <w:t xml:space="preserve"> og </w:t>
      </w:r>
      <w:r w:rsidR="003C5C5E" w:rsidRPr="00DD21D0">
        <w:t>gj</w:t>
      </w:r>
      <w:r w:rsidR="002F03C2" w:rsidRPr="00DD21D0">
        <w:t>ør det</w:t>
      </w:r>
      <w:r w:rsidR="00A5659E" w:rsidRPr="00DD21D0">
        <w:t xml:space="preserve"> mulig </w:t>
      </w:r>
      <w:r w:rsidR="00477569" w:rsidRPr="00DD21D0">
        <w:t xml:space="preserve">for </w:t>
      </w:r>
      <w:r w:rsidR="00420869" w:rsidRPr="00DD21D0">
        <w:t>retti</w:t>
      </w:r>
      <w:r w:rsidR="003F273D" w:rsidRPr="00DD21D0">
        <w:t>ghetsha</w:t>
      </w:r>
      <w:r w:rsidR="00DB12DA" w:rsidRPr="00DD21D0">
        <w:t>ver</w:t>
      </w:r>
      <w:r w:rsidR="00487A79" w:rsidRPr="00DD21D0">
        <w:t xml:space="preserve"> </w:t>
      </w:r>
      <w:r w:rsidR="00A5659E" w:rsidRPr="00DD21D0">
        <w:t>å</w:t>
      </w:r>
      <w:r w:rsidR="008D13D6" w:rsidRPr="00DD21D0">
        <w:t xml:space="preserve"> tilpasse</w:t>
      </w:r>
      <w:r w:rsidR="00A5659E" w:rsidRPr="00DD21D0">
        <w:t xml:space="preserve"> innsamlingen ut if</w:t>
      </w:r>
      <w:r w:rsidR="0087743E" w:rsidRPr="00DD21D0">
        <w:t>ra behovet.</w:t>
      </w:r>
      <w:r w:rsidR="0087743E">
        <w:t xml:space="preserve"> </w:t>
      </w:r>
    </w:p>
    <w:p w14:paraId="1468C522" w14:textId="5DCBF32D" w:rsidR="00444660" w:rsidRPr="00DE28CF" w:rsidRDefault="003278D5" w:rsidP="00DE28CF">
      <w:proofErr w:type="spellStart"/>
      <w:r>
        <w:t>Sodir</w:t>
      </w:r>
      <w:proofErr w:type="spellEnd"/>
      <w:r w:rsidR="00444660">
        <w:t xml:space="preserve"> ser ikke behov for å skille mellom horisontale og vertikale brønner</w:t>
      </w:r>
      <w:r w:rsidR="00146FEA">
        <w:t xml:space="preserve"> eller </w:t>
      </w:r>
      <w:r w:rsidR="00146FEA" w:rsidRPr="008641C5">
        <w:t xml:space="preserve">geologiske </w:t>
      </w:r>
      <w:r w:rsidR="00146FEA">
        <w:t>og</w:t>
      </w:r>
      <w:r w:rsidR="00146FEA" w:rsidRPr="008641C5">
        <w:t xml:space="preserve"> tekniske sidesteg</w:t>
      </w:r>
      <w:r w:rsidR="00E07FED">
        <w:t>,</w:t>
      </w:r>
      <w:r w:rsidR="00444660">
        <w:t xml:space="preserve"> men det vil i veilederen bli presisert at avstanden mellom borekaksprøver refererer til vertikalt dyp. Ved betydelig forskjell mellom målt dyp og vertikalt dyp i brønnen skal det likevel tas et representativt utvalg prøver, så lenge dette er praktisk mulig.</w:t>
      </w:r>
    </w:p>
    <w:p w14:paraId="64F3B53C" w14:textId="448CF104" w:rsidR="00D6170E" w:rsidRDefault="00F1636E">
      <w:r>
        <w:t>Som foreslått i høstens høring gjøres det</w:t>
      </w:r>
      <w:r w:rsidR="00D6170E">
        <w:t xml:space="preserve"> også</w:t>
      </w:r>
      <w:r>
        <w:t xml:space="preserve"> enkelte språklige endringer ved </w:t>
      </w:r>
      <w:r w:rsidR="0019250C">
        <w:t xml:space="preserve">å </w:t>
      </w:r>
      <w:r w:rsidR="00A13B16">
        <w:t>fjerne</w:t>
      </w:r>
      <w:r>
        <w:t xml:space="preserve"> «av alle bergartstyper» i første ledd</w:t>
      </w:r>
      <w:r w:rsidR="003745ED">
        <w:t>, o</w:t>
      </w:r>
      <w:r w:rsidR="00AF701D">
        <w:t>g</w:t>
      </w:r>
      <w:r>
        <w:t xml:space="preserve"> </w:t>
      </w:r>
      <w:r w:rsidR="005561E0">
        <w:t>ordet</w:t>
      </w:r>
      <w:r>
        <w:t xml:space="preserve"> «geologiske» i andre ledd </w:t>
      </w:r>
      <w:r w:rsidR="007B562A">
        <w:t xml:space="preserve">andre </w:t>
      </w:r>
      <w:r>
        <w:t>strekpunkt</w:t>
      </w:r>
      <w:r w:rsidR="00371339">
        <w:t>.</w:t>
      </w:r>
      <w:r>
        <w:t xml:space="preserve"> </w:t>
      </w:r>
      <w:r w:rsidR="00F67408">
        <w:t>Endringen</w:t>
      </w:r>
      <w:r>
        <w:t xml:space="preserve"> er </w:t>
      </w:r>
      <w:r w:rsidR="00F67408">
        <w:t>ikke ment å ha</w:t>
      </w:r>
      <w:r>
        <w:t xml:space="preserve"> materiell betydning.</w:t>
      </w:r>
    </w:p>
    <w:p w14:paraId="36B41133" w14:textId="58B03036" w:rsidR="00966A9F" w:rsidRDefault="00966A9F" w:rsidP="00966A9F">
      <w:pPr>
        <w:pStyle w:val="Heading2"/>
        <w:rPr>
          <w:rFonts w:asciiTheme="minorHAnsi" w:eastAsiaTheme="minorHAnsi" w:hAnsiTheme="minorHAnsi" w:cstheme="minorBidi"/>
          <w:b/>
          <w:bCs/>
          <w:color w:val="auto"/>
          <w:sz w:val="24"/>
          <w:szCs w:val="24"/>
        </w:rPr>
      </w:pPr>
      <w:r w:rsidRPr="00E45BFD">
        <w:rPr>
          <w:rFonts w:asciiTheme="minorHAnsi" w:eastAsiaTheme="minorHAnsi" w:hAnsiTheme="minorHAnsi" w:cstheme="minorBidi"/>
          <w:b/>
          <w:bCs/>
          <w:color w:val="auto"/>
          <w:sz w:val="24"/>
          <w:szCs w:val="24"/>
        </w:rPr>
        <w:t>Konvensjonell</w:t>
      </w:r>
      <w:r w:rsidR="0091008E">
        <w:rPr>
          <w:rFonts w:asciiTheme="minorHAnsi" w:eastAsiaTheme="minorHAnsi" w:hAnsiTheme="minorHAnsi" w:cstheme="minorBidi"/>
          <w:b/>
          <w:bCs/>
          <w:color w:val="auto"/>
          <w:sz w:val="24"/>
          <w:szCs w:val="24"/>
        </w:rPr>
        <w:t>e</w:t>
      </w:r>
      <w:r w:rsidRPr="00E45BFD">
        <w:rPr>
          <w:rFonts w:asciiTheme="minorHAnsi" w:eastAsiaTheme="minorHAnsi" w:hAnsiTheme="minorHAnsi" w:cstheme="minorBidi"/>
          <w:b/>
          <w:bCs/>
          <w:color w:val="auto"/>
          <w:sz w:val="24"/>
          <w:szCs w:val="24"/>
        </w:rPr>
        <w:t xml:space="preserve"> kjerne</w:t>
      </w:r>
      <w:r w:rsidR="0091008E">
        <w:rPr>
          <w:rFonts w:asciiTheme="minorHAnsi" w:eastAsiaTheme="minorHAnsi" w:hAnsiTheme="minorHAnsi" w:cstheme="minorBidi"/>
          <w:b/>
          <w:bCs/>
          <w:color w:val="auto"/>
          <w:sz w:val="24"/>
          <w:szCs w:val="24"/>
        </w:rPr>
        <w:t>r fra undersøkelsesbrønner</w:t>
      </w:r>
      <w:r w:rsidR="003539BD">
        <w:rPr>
          <w:rFonts w:asciiTheme="minorHAnsi" w:eastAsiaTheme="minorHAnsi" w:hAnsiTheme="minorHAnsi" w:cstheme="minorBidi"/>
          <w:b/>
          <w:bCs/>
          <w:color w:val="auto"/>
          <w:sz w:val="24"/>
          <w:szCs w:val="24"/>
        </w:rPr>
        <w:t xml:space="preserve"> (ny bokstav b)</w:t>
      </w:r>
    </w:p>
    <w:p w14:paraId="06DEA1A1" w14:textId="77777777" w:rsidR="00F1636E" w:rsidRPr="00152B3A" w:rsidRDefault="00F1636E">
      <w:pPr>
        <w:spacing w:after="0" w:line="300" w:lineRule="auto"/>
        <w:rPr>
          <w:u w:val="single"/>
          <w:lang w:eastAsia="nb-NO"/>
        </w:rPr>
      </w:pPr>
      <w:r w:rsidRPr="00152B3A">
        <w:rPr>
          <w:u w:val="single"/>
        </w:rPr>
        <w:t>Høringsinnspill</w:t>
      </w:r>
    </w:p>
    <w:p w14:paraId="7F054CFE" w14:textId="7AD11FFC" w:rsidR="002231FC" w:rsidRPr="002231FC" w:rsidRDefault="00ED0EB3" w:rsidP="0099350F">
      <w:pPr>
        <w:pStyle w:val="ListParagraph"/>
        <w:numPr>
          <w:ilvl w:val="0"/>
          <w:numId w:val="16"/>
        </w:numPr>
      </w:pPr>
      <w:r>
        <w:t>«</w:t>
      </w:r>
      <w:r w:rsidR="00180EB2">
        <w:t>Det uttrykkes støtte til</w:t>
      </w:r>
      <w:r w:rsidR="002231FC" w:rsidRPr="002231FC">
        <w:t xml:space="preserve"> at det skal innhentes kjerner i petroleumsførende soner, men det må påberegnes at rettighetshaver vil søke dispensasjon der det allerede er tatt kjerne i nærliggende brønner. </w:t>
      </w:r>
    </w:p>
    <w:p w14:paraId="6788FF93" w14:textId="1DCA7DDF" w:rsidR="009919B0" w:rsidRPr="002231FC" w:rsidRDefault="002231FC" w:rsidP="0099350F">
      <w:pPr>
        <w:pStyle w:val="ListParagraph"/>
        <w:numPr>
          <w:ilvl w:val="0"/>
          <w:numId w:val="16"/>
        </w:numPr>
      </w:pPr>
      <w:r w:rsidRPr="002231FC">
        <w:t xml:space="preserve">Det må spesifiseres hva som menes med </w:t>
      </w:r>
      <w:proofErr w:type="gramStart"/>
      <w:r w:rsidR="00F657A8" w:rsidRPr="002231FC">
        <w:t>potensielle</w:t>
      </w:r>
      <w:proofErr w:type="gramEnd"/>
      <w:r w:rsidR="00F657A8" w:rsidRPr="002231FC">
        <w:t xml:space="preserve"> </w:t>
      </w:r>
      <w:r w:rsidRPr="002231FC">
        <w:t xml:space="preserve">kildebergarter, </w:t>
      </w:r>
      <w:proofErr w:type="spellStart"/>
      <w:r w:rsidRPr="002231FC">
        <w:t>f.eks</w:t>
      </w:r>
      <w:proofErr w:type="spellEnd"/>
      <w:r w:rsidRPr="002231FC">
        <w:t xml:space="preserve"> bores det ofte gjennom Hekkingen og Draupne på vei ned til letemålet. </w:t>
      </w:r>
      <w:r w:rsidR="00DE3CC2">
        <w:t>R</w:t>
      </w:r>
      <w:r w:rsidRPr="002231FC">
        <w:t xml:space="preserve">ettighetshaver </w:t>
      </w:r>
      <w:r w:rsidR="00DE3CC2">
        <w:t xml:space="preserve">bør </w:t>
      </w:r>
      <w:r w:rsidRPr="002231FC">
        <w:t xml:space="preserve">selv kunne gjøre selvstendige vurderinger angående behovet for kjerner i </w:t>
      </w:r>
      <w:proofErr w:type="gramStart"/>
      <w:r w:rsidRPr="002231FC">
        <w:t>potensielle</w:t>
      </w:r>
      <w:proofErr w:type="gramEnd"/>
      <w:r w:rsidRPr="002231FC">
        <w:t xml:space="preserve"> kildebergarter og reservoarbergarter.</w:t>
      </w:r>
      <w:r w:rsidR="00ED0EB3">
        <w:t>»</w:t>
      </w:r>
    </w:p>
    <w:p w14:paraId="03E9DA4D" w14:textId="77777777" w:rsidR="00F1636E" w:rsidRPr="00152B3A" w:rsidRDefault="00F1636E">
      <w:pPr>
        <w:spacing w:before="160" w:after="0" w:line="300" w:lineRule="auto"/>
        <w:rPr>
          <w:u w:val="single"/>
          <w:lang w:eastAsia="nb-NO"/>
        </w:rPr>
      </w:pPr>
      <w:proofErr w:type="spellStart"/>
      <w:r w:rsidRPr="00152B3A">
        <w:rPr>
          <w:u w:val="single"/>
        </w:rPr>
        <w:t>Sodirs</w:t>
      </w:r>
      <w:proofErr w:type="spellEnd"/>
      <w:r w:rsidRPr="00152B3A">
        <w:rPr>
          <w:u w:val="single"/>
        </w:rPr>
        <w:t xml:space="preserve"> vurdering og forslag</w:t>
      </w:r>
    </w:p>
    <w:p w14:paraId="302A639A" w14:textId="43738187" w:rsidR="006E4D93" w:rsidRDefault="00EF58B6" w:rsidP="00966A9F">
      <w:r>
        <w:t xml:space="preserve">Kravet </w:t>
      </w:r>
      <w:r w:rsidR="004C475F">
        <w:t xml:space="preserve">i første punktum </w:t>
      </w:r>
      <w:r>
        <w:t>om at</w:t>
      </w:r>
      <w:r w:rsidR="00966A9F">
        <w:t xml:space="preserve"> m</w:t>
      </w:r>
      <w:r w:rsidR="00966A9F" w:rsidRPr="00CD54AC">
        <w:t xml:space="preserve">inst en konvensjonell kjerne </w:t>
      </w:r>
      <w:r w:rsidR="00966A9F" w:rsidRPr="00D6304B">
        <w:rPr>
          <w:i/>
          <w:iCs/>
        </w:rPr>
        <w:t>skal</w:t>
      </w:r>
      <w:r w:rsidR="00966A9F" w:rsidRPr="00CD54AC">
        <w:t xml:space="preserve"> tas</w:t>
      </w:r>
      <w:r w:rsidR="00966A9F">
        <w:t xml:space="preserve"> </w:t>
      </w:r>
      <w:r w:rsidR="00966A9F" w:rsidRPr="00793464">
        <w:t>i alle petroleumsførende soner i undersøkelsesbrønner</w:t>
      </w:r>
      <w:r w:rsidR="00D6304B">
        <w:t xml:space="preserve"> </w:t>
      </w:r>
      <w:r w:rsidR="00D6304B" w:rsidRPr="004B779E">
        <w:rPr>
          <w:b/>
          <w:bCs/>
        </w:rPr>
        <w:t>endres ikke</w:t>
      </w:r>
      <w:r w:rsidR="00D6304B">
        <w:t xml:space="preserve"> i forhold til gjeldende ordlyd</w:t>
      </w:r>
      <w:r w:rsidR="00966A9F" w:rsidRPr="00793464">
        <w:t xml:space="preserve">. </w:t>
      </w:r>
      <w:r w:rsidR="006225D6" w:rsidRPr="004D5BB5">
        <w:t xml:space="preserve">Kravet var ikke foreslått endret i </w:t>
      </w:r>
      <w:r w:rsidR="006225D6">
        <w:t>høstens</w:t>
      </w:r>
      <w:r w:rsidR="006225D6" w:rsidRPr="004D5BB5">
        <w:t xml:space="preserve"> høring</w:t>
      </w:r>
      <w:r w:rsidR="00B424E8">
        <w:t>.</w:t>
      </w:r>
      <w:r w:rsidR="00270222">
        <w:t xml:space="preserve"> </w:t>
      </w:r>
    </w:p>
    <w:p w14:paraId="3504A393" w14:textId="1EA6FFF7" w:rsidR="00966A9F" w:rsidRDefault="00966A9F" w:rsidP="00966A9F">
      <w:r>
        <w:t>D</w:t>
      </w:r>
      <w:r w:rsidR="00A84DE8">
        <w:t>et vil bli presisert i veileder at d</w:t>
      </w:r>
      <w:r>
        <w:t xml:space="preserve">ispensasjon </w:t>
      </w:r>
      <w:r w:rsidR="008A54C1">
        <w:t>blant annet</w:t>
      </w:r>
      <w:r w:rsidR="00D036B6">
        <w:t xml:space="preserve"> </w:t>
      </w:r>
      <w:r>
        <w:t>kan vurderes dersom:</w:t>
      </w:r>
    </w:p>
    <w:p w14:paraId="0E041446" w14:textId="2E2DC7F6" w:rsidR="00966A9F" w:rsidRPr="000E41EB" w:rsidRDefault="00966A9F" w:rsidP="0099350F">
      <w:pPr>
        <w:pStyle w:val="ListParagraph"/>
        <w:numPr>
          <w:ilvl w:val="0"/>
          <w:numId w:val="3"/>
        </w:numPr>
        <w:spacing w:after="200" w:line="276" w:lineRule="auto"/>
      </w:pPr>
      <w:r>
        <w:lastRenderedPageBreak/>
        <w:t>O</w:t>
      </w:r>
      <w:r w:rsidRPr="000E41EB">
        <w:t xml:space="preserve">perasjonelle forhold tilsier at kjernetaking ikke kan gjennomføres uten uakseptabel risiko. Dette inkluderer vesentlig økt risiko for </w:t>
      </w:r>
      <w:proofErr w:type="spellStart"/>
      <w:r w:rsidRPr="000E41EB">
        <w:t>fastkjøring</w:t>
      </w:r>
      <w:proofErr w:type="spellEnd"/>
      <w:r w:rsidRPr="000E41EB">
        <w:t>, hullkollaps eller tap av brønnbanen.</w:t>
      </w:r>
      <w:r>
        <w:t xml:space="preserve"> </w:t>
      </w:r>
    </w:p>
    <w:p w14:paraId="645DDCAA" w14:textId="1C6CC50D" w:rsidR="00D844F1" w:rsidRDefault="00B770C8" w:rsidP="0099350F">
      <w:pPr>
        <w:pStyle w:val="ListParagraph"/>
        <w:numPr>
          <w:ilvl w:val="0"/>
          <w:numId w:val="3"/>
        </w:numPr>
        <w:spacing w:after="200" w:line="276" w:lineRule="auto"/>
      </w:pPr>
      <w:r>
        <w:t>Det foreligger f</w:t>
      </w:r>
      <w:r w:rsidR="00966A9F" w:rsidRPr="000E41EB">
        <w:t>orhold</w:t>
      </w:r>
      <w:r>
        <w:t xml:space="preserve"> som</w:t>
      </w:r>
      <w:r w:rsidR="00966A9F" w:rsidRPr="000E41EB">
        <w:t xml:space="preserve"> gjør at kjernetaking har svært begrenset merverdi, for eksempel </w:t>
      </w:r>
      <w:r w:rsidR="00981969">
        <w:t xml:space="preserve">der eksisterende data fra nærliggende brønner gir tilstrekkelig geologisk og </w:t>
      </w:r>
      <w:proofErr w:type="spellStart"/>
      <w:r w:rsidR="00981969">
        <w:t>petrofysisk</w:t>
      </w:r>
      <w:proofErr w:type="spellEnd"/>
      <w:r w:rsidR="00981969">
        <w:t xml:space="preserve"> informasjon.</w:t>
      </w:r>
      <w:r w:rsidRPr="00B770C8">
        <w:t xml:space="preserve"> </w:t>
      </w:r>
    </w:p>
    <w:p w14:paraId="549F6F59" w14:textId="2A35933A" w:rsidR="00966A9F" w:rsidRDefault="00966A9F" w:rsidP="00DD670F">
      <w:pPr>
        <w:spacing w:after="200" w:line="276" w:lineRule="auto"/>
      </w:pPr>
      <w:r>
        <w:t>Kostnader alene er ikke tilstrekkelig grunnlag for dispensasjon.</w:t>
      </w:r>
    </w:p>
    <w:p w14:paraId="037F8A12" w14:textId="3C7F1D20" w:rsidR="00966A9F" w:rsidRPr="00A73E89" w:rsidRDefault="00ED698C" w:rsidP="00966A9F">
      <w:r>
        <w:t>Videre vil oppdate</w:t>
      </w:r>
      <w:r w:rsidR="00E60206">
        <w:t>r</w:t>
      </w:r>
      <w:r>
        <w:t>t veileder</w:t>
      </w:r>
      <w:r w:rsidR="00E60206">
        <w:t xml:space="preserve"> beskrive hva en</w:t>
      </w:r>
      <w:r w:rsidR="00966A9F" w:rsidRPr="00A73E89">
        <w:t xml:space="preserve"> søknad om dispensasjon fra kravet om å ta kjerne i petroleumsførende soner </w:t>
      </w:r>
      <w:r w:rsidR="00B94638">
        <w:t>bør</w:t>
      </w:r>
      <w:r w:rsidR="00B94638" w:rsidRPr="00A73E89">
        <w:t xml:space="preserve"> </w:t>
      </w:r>
      <w:r w:rsidR="00966A9F" w:rsidRPr="00A73E89">
        <w:t>inneholde:</w:t>
      </w:r>
    </w:p>
    <w:p w14:paraId="4EE074C2" w14:textId="77777777" w:rsidR="00966A9F" w:rsidRPr="00532BCB" w:rsidRDefault="00966A9F" w:rsidP="0099350F">
      <w:pPr>
        <w:pStyle w:val="ListParagraph"/>
        <w:numPr>
          <w:ilvl w:val="0"/>
          <w:numId w:val="3"/>
        </w:numPr>
        <w:spacing w:after="200" w:line="276" w:lineRule="auto"/>
      </w:pPr>
      <w:r>
        <w:t>En utfyllende b</w:t>
      </w:r>
      <w:r w:rsidRPr="00A73E89">
        <w:t>egrunnelse for hvorfor kjernetaking</w:t>
      </w:r>
      <w:r>
        <w:t xml:space="preserve"> er ansett å ha </w:t>
      </w:r>
      <w:r w:rsidRPr="000E41EB">
        <w:t>svært begrenset merverdi</w:t>
      </w:r>
      <w:r>
        <w:t xml:space="preserve">, eventuelt </w:t>
      </w:r>
      <w:r w:rsidRPr="00532BCB">
        <w:t xml:space="preserve">hvorfor kjernetaking ikke kan gjennomføres </w:t>
      </w:r>
      <w:r>
        <w:t>operasjonelt</w:t>
      </w:r>
      <w:r w:rsidRPr="00532BCB">
        <w:t>.</w:t>
      </w:r>
    </w:p>
    <w:p w14:paraId="13EC145D" w14:textId="77777777" w:rsidR="00966A9F" w:rsidRPr="00A73E89" w:rsidRDefault="00966A9F" w:rsidP="0099350F">
      <w:pPr>
        <w:pStyle w:val="ListParagraph"/>
        <w:numPr>
          <w:ilvl w:val="0"/>
          <w:numId w:val="3"/>
        </w:numPr>
        <w:spacing w:after="200" w:line="276" w:lineRule="auto"/>
      </w:pPr>
      <w:r w:rsidRPr="00A73E89">
        <w:t xml:space="preserve">Dokumentasjon av datadekning fra </w:t>
      </w:r>
      <w:r>
        <w:t xml:space="preserve">nærliggende </w:t>
      </w:r>
      <w:r w:rsidRPr="00A73E89">
        <w:t>brønner, inkludert oversikt over eksisterende kjerner i området og deres relevans.</w:t>
      </w:r>
    </w:p>
    <w:p w14:paraId="62D5FE1D" w14:textId="19FE6E00" w:rsidR="00966A9F" w:rsidRPr="00A73E89" w:rsidRDefault="00966A9F" w:rsidP="0099350F">
      <w:pPr>
        <w:pStyle w:val="ListParagraph"/>
        <w:numPr>
          <w:ilvl w:val="0"/>
          <w:numId w:val="3"/>
        </w:numPr>
        <w:spacing w:after="200" w:line="276" w:lineRule="auto"/>
      </w:pPr>
      <w:r>
        <w:t>Redegjøre</w:t>
      </w:r>
      <w:r w:rsidR="0091008E">
        <w:t>lse</w:t>
      </w:r>
      <w:r>
        <w:t xml:space="preserve"> for e</w:t>
      </w:r>
      <w:r w:rsidRPr="00A73E89">
        <w:t>ventuelle kompenserende tiltak</w:t>
      </w:r>
      <w:r w:rsidR="007E4DE1">
        <w:t>.</w:t>
      </w:r>
      <w:r w:rsidRPr="00A73E89">
        <w:t xml:space="preserve"> </w:t>
      </w:r>
    </w:p>
    <w:p w14:paraId="7E0CD1C5" w14:textId="0B0B891D" w:rsidR="00F1636E" w:rsidRDefault="00F1636E" w:rsidP="00D515BE">
      <w:pPr>
        <w:spacing w:after="200" w:line="276" w:lineRule="auto"/>
      </w:pPr>
      <w:r>
        <w:t xml:space="preserve">I andre punktum foreslås det å </w:t>
      </w:r>
      <w:r>
        <w:rPr>
          <w:b/>
          <w:bCs/>
        </w:rPr>
        <w:t>beholde</w:t>
      </w:r>
      <w:r>
        <w:t xml:space="preserve"> bør-kravet (dvs. at forslaget i høstens høring ikke opprettholdes)</w:t>
      </w:r>
      <w:r w:rsidR="00D43E7A">
        <w:t xml:space="preserve"> slik at det </w:t>
      </w:r>
      <w:r>
        <w:rPr>
          <w:i/>
          <w:iCs/>
        </w:rPr>
        <w:t>bør</w:t>
      </w:r>
      <w:r>
        <w:t xml:space="preserve"> tas kjerner av </w:t>
      </w:r>
      <w:proofErr w:type="gramStart"/>
      <w:r>
        <w:t>potensielle</w:t>
      </w:r>
      <w:proofErr w:type="gramEnd"/>
      <w:r>
        <w:t xml:space="preserve"> kildebergarter og reservoarbergarter. Begrunnelsen er at rettighetshaver i </w:t>
      </w:r>
      <w:r w:rsidR="000C0D46">
        <w:t xml:space="preserve">samråd med </w:t>
      </w:r>
      <w:proofErr w:type="spellStart"/>
      <w:r w:rsidR="000C0D46">
        <w:t>Sodir</w:t>
      </w:r>
      <w:proofErr w:type="spellEnd"/>
      <w:r>
        <w:t xml:space="preserve"> i større grad </w:t>
      </w:r>
      <w:r w:rsidR="00A54055">
        <w:t>skal</w:t>
      </w:r>
      <w:r>
        <w:t xml:space="preserve"> kunne gjøre faglige vurderinger av behovet, særlig i områder med god datadekning. I veilederen vil det bli presisert at </w:t>
      </w:r>
      <w:r w:rsidR="00820D55">
        <w:t>k</w:t>
      </w:r>
      <w:r w:rsidR="00820D55" w:rsidRPr="00FD60A1">
        <w:t xml:space="preserve">jernetaking er viktig der kilde- eller reservoarbergarter kan ha en betydning for regional geologisk forståelse, spesielt i umodne områder og der det er svak datadekning. </w:t>
      </w:r>
      <w:r w:rsidR="00820D55" w:rsidRPr="000202F0">
        <w:t>Med «</w:t>
      </w:r>
      <w:proofErr w:type="gramStart"/>
      <w:r w:rsidR="00820D55" w:rsidRPr="000202F0">
        <w:t>potensielle</w:t>
      </w:r>
      <w:proofErr w:type="gramEnd"/>
      <w:r w:rsidR="00820D55" w:rsidRPr="000202F0">
        <w:t xml:space="preserve">» </w:t>
      </w:r>
      <w:r w:rsidR="00820D55" w:rsidRPr="002F3BA3">
        <w:t xml:space="preserve">menes </w:t>
      </w:r>
      <w:r w:rsidR="00820D55">
        <w:t>b</w:t>
      </w:r>
      <w:r w:rsidR="00820D55" w:rsidRPr="00FD60A1">
        <w:t>ergarter som kan ha egenskaper til å danne petroleum eller å være et reservoar</w:t>
      </w:r>
      <w:r w:rsidR="00820D55">
        <w:t>, men</w:t>
      </w:r>
      <w:r w:rsidR="00820D55" w:rsidRPr="00FD60A1">
        <w:t xml:space="preserve"> som ikke er påvist enda. </w:t>
      </w:r>
    </w:p>
    <w:p w14:paraId="18B96025" w14:textId="71CA516C" w:rsidR="00F1636E" w:rsidRDefault="00F1636E">
      <w:pPr>
        <w:rPr>
          <w:lang w:eastAsia="nb-NO"/>
        </w:rPr>
      </w:pPr>
      <w:r>
        <w:t xml:space="preserve">Som foreslått i høstens høring gjøres det enkelte språklige endringer ved at </w:t>
      </w:r>
      <w:r w:rsidR="002361E7">
        <w:t xml:space="preserve">ordet </w:t>
      </w:r>
      <w:r>
        <w:t xml:space="preserve">«nødvendige» i andre setning er tatt ut. Endringen er </w:t>
      </w:r>
      <w:r w:rsidR="000A6373">
        <w:t>ikke ment å ha</w:t>
      </w:r>
      <w:r>
        <w:t xml:space="preserve"> materiell betydning.</w:t>
      </w:r>
    </w:p>
    <w:p w14:paraId="1764C022" w14:textId="0D34903F" w:rsidR="00966A9F" w:rsidRDefault="006B603A" w:rsidP="00966A9F">
      <w:pPr>
        <w:pStyle w:val="Heading2"/>
        <w:rPr>
          <w:rFonts w:asciiTheme="minorHAnsi" w:eastAsiaTheme="minorHAnsi" w:hAnsiTheme="minorHAnsi" w:cstheme="minorBidi"/>
          <w:b/>
          <w:bCs/>
          <w:color w:val="auto"/>
          <w:sz w:val="24"/>
          <w:szCs w:val="24"/>
        </w:rPr>
      </w:pPr>
      <w:r>
        <w:rPr>
          <w:rFonts w:asciiTheme="minorHAnsi" w:eastAsiaTheme="minorHAnsi" w:hAnsiTheme="minorHAnsi" w:cstheme="minorBidi"/>
          <w:b/>
          <w:bCs/>
          <w:color w:val="auto"/>
          <w:sz w:val="24"/>
          <w:szCs w:val="24"/>
        </w:rPr>
        <w:t xml:space="preserve">Kjerner fra </w:t>
      </w:r>
      <w:r w:rsidRPr="0060357D">
        <w:rPr>
          <w:rFonts w:asciiTheme="minorHAnsi" w:eastAsiaTheme="minorHAnsi" w:hAnsiTheme="minorHAnsi" w:cstheme="minorBidi"/>
          <w:b/>
          <w:bCs/>
          <w:color w:val="auto"/>
          <w:sz w:val="24"/>
          <w:szCs w:val="24"/>
        </w:rPr>
        <w:t>avgrensn</w:t>
      </w:r>
      <w:r>
        <w:rPr>
          <w:rFonts w:asciiTheme="minorHAnsi" w:eastAsiaTheme="minorHAnsi" w:hAnsiTheme="minorHAnsi" w:cstheme="minorBidi"/>
          <w:b/>
          <w:bCs/>
          <w:color w:val="auto"/>
          <w:sz w:val="24"/>
          <w:szCs w:val="24"/>
        </w:rPr>
        <w:t>ings-</w:t>
      </w:r>
      <w:r w:rsidR="00966A9F" w:rsidRPr="0060357D">
        <w:rPr>
          <w:rFonts w:asciiTheme="minorHAnsi" w:eastAsiaTheme="minorHAnsi" w:hAnsiTheme="minorHAnsi" w:cstheme="minorBidi"/>
          <w:b/>
          <w:bCs/>
          <w:color w:val="auto"/>
          <w:sz w:val="24"/>
          <w:szCs w:val="24"/>
        </w:rPr>
        <w:t xml:space="preserve"> og utvinningsbrønner </w:t>
      </w:r>
      <w:r w:rsidR="003539BD">
        <w:rPr>
          <w:rFonts w:asciiTheme="minorHAnsi" w:eastAsiaTheme="minorHAnsi" w:hAnsiTheme="minorHAnsi" w:cstheme="minorBidi"/>
          <w:b/>
          <w:bCs/>
          <w:color w:val="auto"/>
          <w:sz w:val="24"/>
          <w:szCs w:val="24"/>
        </w:rPr>
        <w:t>(ny bokstav c)</w:t>
      </w:r>
    </w:p>
    <w:p w14:paraId="6FD989EA" w14:textId="77777777" w:rsidR="00F1636E" w:rsidRPr="00152B3A" w:rsidRDefault="00F1636E">
      <w:pPr>
        <w:spacing w:after="0" w:line="300" w:lineRule="auto"/>
        <w:rPr>
          <w:u w:val="single"/>
          <w:lang w:eastAsia="nb-NO"/>
        </w:rPr>
      </w:pPr>
      <w:r w:rsidRPr="00152B3A">
        <w:rPr>
          <w:u w:val="single"/>
        </w:rPr>
        <w:t>Høringsinnspill</w:t>
      </w:r>
    </w:p>
    <w:p w14:paraId="1A27578B" w14:textId="7842DD7F" w:rsidR="00243E9C" w:rsidRPr="00F1636E" w:rsidRDefault="0051397F" w:rsidP="0099350F">
      <w:pPr>
        <w:pStyle w:val="ListParagraph"/>
        <w:numPr>
          <w:ilvl w:val="0"/>
          <w:numId w:val="10"/>
        </w:numPr>
        <w:rPr>
          <w:rFonts w:cstheme="minorHAnsi"/>
        </w:rPr>
      </w:pPr>
      <w:r>
        <w:rPr>
          <w:rFonts w:cstheme="minorHAnsi"/>
        </w:rPr>
        <w:t>«</w:t>
      </w:r>
      <w:r w:rsidR="00243E9C" w:rsidRPr="00243E9C">
        <w:rPr>
          <w:rFonts w:cstheme="minorHAnsi"/>
        </w:rPr>
        <w:t xml:space="preserve">Konvensjonelle kjerner fra hele reservoarintervallet tolkes som gross reservoartykkelse. Det foreslåtte kravet vil dermed føre til veldig mye kjernetaking i brønner med heterogent reservoar med lav </w:t>
      </w:r>
      <w:proofErr w:type="spellStart"/>
      <w:r w:rsidR="00243E9C" w:rsidRPr="00243E9C">
        <w:rPr>
          <w:rFonts w:cstheme="minorHAnsi"/>
        </w:rPr>
        <w:t>net</w:t>
      </w:r>
      <w:proofErr w:type="spellEnd"/>
      <w:r w:rsidR="00243E9C" w:rsidRPr="00243E9C">
        <w:rPr>
          <w:rFonts w:cstheme="minorHAnsi"/>
        </w:rPr>
        <w:t xml:space="preserve"> sand og </w:t>
      </w:r>
      <w:proofErr w:type="gramStart"/>
      <w:r w:rsidR="00243E9C" w:rsidRPr="00243E9C">
        <w:rPr>
          <w:rFonts w:cstheme="minorHAnsi"/>
        </w:rPr>
        <w:t>høy gross</w:t>
      </w:r>
      <w:proofErr w:type="gramEnd"/>
      <w:r w:rsidR="00243E9C" w:rsidRPr="00243E9C">
        <w:rPr>
          <w:rFonts w:cstheme="minorHAnsi"/>
        </w:rPr>
        <w:t xml:space="preserve"> tykkelse (</w:t>
      </w:r>
      <w:proofErr w:type="spellStart"/>
      <w:r w:rsidR="00243E9C" w:rsidRPr="00243E9C">
        <w:rPr>
          <w:rFonts w:cstheme="minorHAnsi"/>
        </w:rPr>
        <w:t>f.eks</w:t>
      </w:r>
      <w:proofErr w:type="spellEnd"/>
      <w:r w:rsidR="00243E9C" w:rsidRPr="00243E9C">
        <w:rPr>
          <w:rFonts w:cstheme="minorHAnsi"/>
        </w:rPr>
        <w:t xml:space="preserve"> Brokk </w:t>
      </w:r>
      <w:proofErr w:type="spellStart"/>
      <w:r w:rsidR="00243E9C" w:rsidRPr="00243E9C">
        <w:rPr>
          <w:rFonts w:cstheme="minorHAnsi"/>
        </w:rPr>
        <w:t>Mju</w:t>
      </w:r>
      <w:proofErr w:type="spellEnd"/>
      <w:r w:rsidR="00243E9C" w:rsidRPr="00243E9C">
        <w:rPr>
          <w:rFonts w:cstheme="minorHAnsi"/>
        </w:rPr>
        <w:t xml:space="preserve">), noe som vil øke kostnadene ved hver brønn. </w:t>
      </w:r>
      <w:r w:rsidR="0068345D">
        <w:rPr>
          <w:rFonts w:cstheme="minorHAnsi"/>
        </w:rPr>
        <w:t xml:space="preserve">Den </w:t>
      </w:r>
      <w:r w:rsidR="00243E9C" w:rsidRPr="00243E9C">
        <w:rPr>
          <w:rFonts w:cstheme="minorHAnsi"/>
        </w:rPr>
        <w:t xml:space="preserve">reelle verdien og behovet </w:t>
      </w:r>
      <w:r w:rsidR="0068345D">
        <w:rPr>
          <w:rFonts w:cstheme="minorHAnsi"/>
        </w:rPr>
        <w:t xml:space="preserve">vil </w:t>
      </w:r>
      <w:r w:rsidR="00243E9C" w:rsidRPr="00243E9C">
        <w:rPr>
          <w:rFonts w:cstheme="minorHAnsi"/>
        </w:rPr>
        <w:t xml:space="preserve">være ulikt i forhold til reservoartype og referanse til kjernedata fra letebrønner og omkringliggende brønner. Vurderingen av om denne typen prøver skal tas er en vurdering som rettighetshaverne selv bør gjøre for den enkelte brønn. </w:t>
      </w:r>
    </w:p>
    <w:p w14:paraId="09FBADED" w14:textId="4F484F47" w:rsidR="00DE3CC2" w:rsidRPr="00243E9C" w:rsidRDefault="00243E9C" w:rsidP="0099350F">
      <w:pPr>
        <w:pStyle w:val="ListParagraph"/>
        <w:numPr>
          <w:ilvl w:val="0"/>
          <w:numId w:val="10"/>
        </w:numPr>
      </w:pPr>
      <w:r w:rsidRPr="00243E9C">
        <w:t xml:space="preserve">Det kan være uklart hva som menes med "hele reservoarintervallet". </w:t>
      </w:r>
      <w:r w:rsidR="008A1A45">
        <w:t>Forståelsen er</w:t>
      </w:r>
      <w:r w:rsidRPr="00243E9C">
        <w:t xml:space="preserve"> at intensjonen</w:t>
      </w:r>
      <w:r w:rsidR="008A1A45">
        <w:t xml:space="preserve"> </w:t>
      </w:r>
      <w:r w:rsidRPr="00243E9C">
        <w:t xml:space="preserve">er å sikre at kjerner i utvalgte avgrensnings- og </w:t>
      </w:r>
      <w:r w:rsidRPr="00243E9C">
        <w:lastRenderedPageBreak/>
        <w:t>injeksjonsbrønner samlet sett skal dekke de intervallene som ikke er dekket i undersøkelsesbrønnen. Dette bør avklares.</w:t>
      </w:r>
      <w:r w:rsidR="00CB2451">
        <w:t>»</w:t>
      </w:r>
    </w:p>
    <w:p w14:paraId="17A8D060" w14:textId="77777777" w:rsidR="00F1636E" w:rsidRPr="00152B3A" w:rsidRDefault="00F1636E">
      <w:pPr>
        <w:spacing w:before="160" w:after="0" w:line="300" w:lineRule="auto"/>
        <w:rPr>
          <w:u w:val="single"/>
          <w:lang w:eastAsia="nb-NO"/>
        </w:rPr>
      </w:pPr>
      <w:proofErr w:type="spellStart"/>
      <w:r w:rsidRPr="00152B3A">
        <w:rPr>
          <w:u w:val="single"/>
        </w:rPr>
        <w:t>Sodirs</w:t>
      </w:r>
      <w:proofErr w:type="spellEnd"/>
      <w:r w:rsidRPr="00152B3A">
        <w:rPr>
          <w:u w:val="single"/>
        </w:rPr>
        <w:t xml:space="preserve"> vurdering og forslag</w:t>
      </w:r>
    </w:p>
    <w:p w14:paraId="34A59013" w14:textId="44C902C8" w:rsidR="008C5216" w:rsidRDefault="0060357D" w:rsidP="00966A9F">
      <w:r>
        <w:t xml:space="preserve">Kravet om at </w:t>
      </w:r>
      <w:r w:rsidR="00966A9F" w:rsidRPr="00E86209">
        <w:t xml:space="preserve">konvensjonelle kjerner fra hele reservoarintervallet </w:t>
      </w:r>
      <w:r w:rsidR="00966A9F" w:rsidRPr="00EE0F5D">
        <w:rPr>
          <w:i/>
          <w:iCs/>
        </w:rPr>
        <w:t>bør</w:t>
      </w:r>
      <w:r w:rsidR="00966A9F" w:rsidRPr="00E86209">
        <w:t xml:space="preserve"> tas i utvalgte avgrensningsbrønner og utvinningsbrønner</w:t>
      </w:r>
      <w:r w:rsidR="00EE0F5D">
        <w:t xml:space="preserve"> </w:t>
      </w:r>
      <w:r w:rsidR="00EE0F5D" w:rsidRPr="004B779E">
        <w:rPr>
          <w:b/>
          <w:bCs/>
        </w:rPr>
        <w:t>endres ikke</w:t>
      </w:r>
      <w:r w:rsidR="00EE0F5D">
        <w:t xml:space="preserve"> i forhold til gjeldende ordlyd (</w:t>
      </w:r>
      <w:proofErr w:type="spellStart"/>
      <w:r w:rsidR="00EE0F5D">
        <w:t>dvs</w:t>
      </w:r>
      <w:proofErr w:type="spellEnd"/>
      <w:r w:rsidR="00EE0F5D">
        <w:t xml:space="preserve"> at forslaget i høstens høring ikke opprettholdes)</w:t>
      </w:r>
      <w:r w:rsidR="00966A9F" w:rsidRPr="00E86209">
        <w:t xml:space="preserve">. </w:t>
      </w:r>
      <w:r w:rsidR="006F04F3">
        <w:t xml:space="preserve">På denne måten vil det legges til rette for at rettighetshaver i større grad </w:t>
      </w:r>
      <w:r w:rsidR="002A05CA">
        <w:t>kan</w:t>
      </w:r>
      <w:r w:rsidR="006F04F3">
        <w:t xml:space="preserve"> gjøre faglige vurderinger av behovet</w:t>
      </w:r>
      <w:r w:rsidR="006B7E20">
        <w:t xml:space="preserve"> for kjernetaking</w:t>
      </w:r>
      <w:r w:rsidR="002A05CA">
        <w:t>.</w:t>
      </w:r>
      <w:r w:rsidR="002A05CA" w:rsidRPr="002A05CA">
        <w:t xml:space="preserve"> </w:t>
      </w:r>
      <w:r w:rsidR="002A05CA" w:rsidRPr="00E86209">
        <w:t>Intensjonen med bestemmelsen er å sikre at det samlet sett foreligger fullstendig kjerneinformasjon fra hele reservoaret, enten fra undersøkelsesbrønnen eller fra nærliggende avgrensnings- og utvinningsbrønner. Kravet må derfor forstås i lys av eksisterende kjernedata og behovet for å komplettere disse, ikke som et krav om full kjernetaking</w:t>
      </w:r>
      <w:r w:rsidR="002A05CA">
        <w:t xml:space="preserve"> i hele brutto reservoarintervallet</w:t>
      </w:r>
      <w:r w:rsidR="002A05CA" w:rsidRPr="00E86209">
        <w:t xml:space="preserve"> i hver enkelt brønn.</w:t>
      </w:r>
    </w:p>
    <w:p w14:paraId="0F2BA5C1" w14:textId="4E94EB37" w:rsidR="00966A9F" w:rsidRPr="00E86209" w:rsidRDefault="009E04CB" w:rsidP="00966A9F">
      <w:r>
        <w:t xml:space="preserve">Det vil bli presisert i veileder at </w:t>
      </w:r>
      <w:r w:rsidR="00F36D42">
        <w:t xml:space="preserve">med </w:t>
      </w:r>
      <w:r w:rsidR="00966A9F" w:rsidRPr="00E86209">
        <w:t xml:space="preserve">«hele reservoarintervallet» </w:t>
      </w:r>
      <w:r w:rsidR="00966A9F" w:rsidRPr="5408174A">
        <w:t>mene</w:t>
      </w:r>
      <w:r w:rsidR="00966A9F">
        <w:t xml:space="preserve">s de </w:t>
      </w:r>
      <w:r w:rsidR="00966A9F" w:rsidRPr="00E86209">
        <w:t>hydrokarbonførende intervallene som ikke allerede har kjernedekning fra undersøkelsesbrønnen.</w:t>
      </w:r>
    </w:p>
    <w:p w14:paraId="6797F87F" w14:textId="726C33F4" w:rsidR="00966A9F" w:rsidRDefault="00966A9F" w:rsidP="00966A9F">
      <w:pPr>
        <w:pStyle w:val="Heading2"/>
        <w:rPr>
          <w:rFonts w:asciiTheme="minorHAnsi" w:eastAsiaTheme="minorHAnsi" w:hAnsiTheme="minorHAnsi" w:cstheme="minorBidi"/>
          <w:b/>
          <w:bCs/>
          <w:color w:val="auto"/>
          <w:sz w:val="24"/>
          <w:szCs w:val="24"/>
        </w:rPr>
      </w:pPr>
      <w:r w:rsidRPr="0060357D">
        <w:rPr>
          <w:rFonts w:asciiTheme="minorHAnsi" w:eastAsiaTheme="minorHAnsi" w:hAnsiTheme="minorHAnsi" w:cstheme="minorBidi"/>
          <w:b/>
          <w:bCs/>
          <w:color w:val="auto"/>
          <w:sz w:val="24"/>
          <w:szCs w:val="24"/>
        </w:rPr>
        <w:t>Sideveggskjerner</w:t>
      </w:r>
      <w:r w:rsidR="00AB3C0B">
        <w:rPr>
          <w:rFonts w:asciiTheme="minorHAnsi" w:eastAsiaTheme="minorHAnsi" w:hAnsiTheme="minorHAnsi" w:cstheme="minorBidi"/>
          <w:b/>
          <w:bCs/>
          <w:color w:val="auto"/>
          <w:sz w:val="24"/>
          <w:szCs w:val="24"/>
        </w:rPr>
        <w:t xml:space="preserve"> (ny bokstav d)</w:t>
      </w:r>
    </w:p>
    <w:p w14:paraId="3CE58E85" w14:textId="77777777" w:rsidR="00F1636E" w:rsidRPr="00152B3A" w:rsidRDefault="00F1636E">
      <w:pPr>
        <w:spacing w:after="0" w:line="300" w:lineRule="auto"/>
        <w:rPr>
          <w:u w:val="single"/>
          <w:lang w:eastAsia="nb-NO"/>
        </w:rPr>
      </w:pPr>
      <w:r w:rsidRPr="00152B3A">
        <w:rPr>
          <w:u w:val="single"/>
        </w:rPr>
        <w:t>Høringsinnspill</w:t>
      </w:r>
    </w:p>
    <w:p w14:paraId="0119ACCD" w14:textId="0A29BD56" w:rsidR="00681766" w:rsidRPr="00681766" w:rsidRDefault="00CB2451" w:rsidP="0099350F">
      <w:pPr>
        <w:pStyle w:val="ListParagraph"/>
        <w:numPr>
          <w:ilvl w:val="0"/>
          <w:numId w:val="5"/>
        </w:numPr>
      </w:pPr>
      <w:r>
        <w:t>«</w:t>
      </w:r>
      <w:r w:rsidR="00681766" w:rsidRPr="00681766">
        <w:t>Ordlyden i forhold til "skal" og "nødvendig" gjør setningen tvetydig. Det bør være opp til rettighetshaverne å vurdere nødvendigheten av dette.</w:t>
      </w:r>
      <w:r>
        <w:t>»</w:t>
      </w:r>
    </w:p>
    <w:p w14:paraId="50C8B1C4" w14:textId="77777777" w:rsidR="00F1636E" w:rsidRPr="00152B3A" w:rsidRDefault="00F1636E">
      <w:pPr>
        <w:spacing w:before="160" w:after="0" w:line="300" w:lineRule="auto"/>
        <w:rPr>
          <w:u w:val="single"/>
          <w:lang w:eastAsia="nb-NO"/>
        </w:rPr>
      </w:pPr>
      <w:proofErr w:type="spellStart"/>
      <w:r w:rsidRPr="00152B3A">
        <w:rPr>
          <w:u w:val="single"/>
        </w:rPr>
        <w:t>Sodirs</w:t>
      </w:r>
      <w:proofErr w:type="spellEnd"/>
      <w:r w:rsidRPr="00152B3A">
        <w:rPr>
          <w:u w:val="single"/>
        </w:rPr>
        <w:t xml:space="preserve"> vurdering og forslag</w:t>
      </w:r>
    </w:p>
    <w:p w14:paraId="1857DACE" w14:textId="641F990A" w:rsidR="00075421" w:rsidRPr="00681766" w:rsidRDefault="00CE0AC7" w:rsidP="00681766">
      <w:r w:rsidRPr="00681766">
        <w:t xml:space="preserve">Kravet om at </w:t>
      </w:r>
      <w:r w:rsidR="00966A9F" w:rsidRPr="00681766">
        <w:t xml:space="preserve">sideveggskjerner </w:t>
      </w:r>
      <w:r w:rsidR="00966A9F" w:rsidRPr="00681766">
        <w:rPr>
          <w:i/>
          <w:iCs/>
        </w:rPr>
        <w:t>skal</w:t>
      </w:r>
      <w:r w:rsidR="00966A9F" w:rsidRPr="00681766">
        <w:t xml:space="preserve"> tas i den utstrekning det er nødvendig</w:t>
      </w:r>
      <w:r w:rsidR="00131DE2" w:rsidRPr="00681766">
        <w:t xml:space="preserve"> </w:t>
      </w:r>
      <w:r w:rsidR="00131DE2" w:rsidRPr="00681766">
        <w:rPr>
          <w:b/>
          <w:bCs/>
        </w:rPr>
        <w:t>endres</w:t>
      </w:r>
      <w:r w:rsidR="00131DE2" w:rsidRPr="00681766">
        <w:t xml:space="preserve"> </w:t>
      </w:r>
      <w:proofErr w:type="spellStart"/>
      <w:r w:rsidR="00131DE2" w:rsidRPr="00681766">
        <w:t>ift</w:t>
      </w:r>
      <w:proofErr w:type="spellEnd"/>
      <w:r w:rsidR="00131DE2" w:rsidRPr="00681766">
        <w:t xml:space="preserve"> gjeldende ordlyd og i tråd med høstens </w:t>
      </w:r>
      <w:r w:rsidR="001B2BA9" w:rsidRPr="00681766">
        <w:t>hørings</w:t>
      </w:r>
      <w:r w:rsidR="00131DE2" w:rsidRPr="00681766">
        <w:t>forslag</w:t>
      </w:r>
      <w:r w:rsidR="007A65CE">
        <w:t xml:space="preserve"> og det presiseres et skal-krav</w:t>
      </w:r>
      <w:r w:rsidR="00131DE2" w:rsidRPr="00681766">
        <w:t xml:space="preserve">. </w:t>
      </w:r>
    </w:p>
    <w:p w14:paraId="78431543" w14:textId="5A54D487" w:rsidR="00970306" w:rsidRPr="00D72BDE" w:rsidRDefault="00970306" w:rsidP="00966A9F">
      <w:r>
        <w:t>Realiteten i endringen er imidlertid begrenset da bestemmelsen allerede i dag må forstås som en skal-regel. Det vil likevel ligge et skjønn i at begrepet «nødvendig» benyttes. Med «n</w:t>
      </w:r>
      <w:r w:rsidRPr="01A02AE8">
        <w:t>ødvendig</w:t>
      </w:r>
      <w:r>
        <w:t>»</w:t>
      </w:r>
      <w:r w:rsidRPr="01A02AE8">
        <w:t xml:space="preserve"> </w:t>
      </w:r>
      <w:r>
        <w:t>menes</w:t>
      </w:r>
      <w:r w:rsidRPr="01A02AE8">
        <w:t xml:space="preserve"> </w:t>
      </w:r>
      <w:r>
        <w:t xml:space="preserve">for eksempel intervaller der det ikke er tatt konvensjonell kjerne i reservoaret og der sideveggskjerner er viktige for forståelse av reservoaret. Dette vil bli presisert i veilederen. </w:t>
      </w:r>
    </w:p>
    <w:p w14:paraId="4206D873" w14:textId="1D28D7D7" w:rsidR="00966A9F" w:rsidRPr="0060357D" w:rsidRDefault="00966A9F" w:rsidP="00966A9F">
      <w:pPr>
        <w:pStyle w:val="Heading2"/>
        <w:rPr>
          <w:rFonts w:asciiTheme="minorHAnsi" w:eastAsiaTheme="minorHAnsi" w:hAnsiTheme="minorHAnsi" w:cstheme="minorBidi"/>
          <w:b/>
          <w:bCs/>
          <w:color w:val="auto"/>
          <w:sz w:val="24"/>
          <w:szCs w:val="24"/>
        </w:rPr>
      </w:pPr>
      <w:r w:rsidRPr="0060357D">
        <w:rPr>
          <w:rFonts w:asciiTheme="minorHAnsi" w:eastAsiaTheme="minorHAnsi" w:hAnsiTheme="minorHAnsi" w:cstheme="minorBidi"/>
          <w:b/>
          <w:bCs/>
          <w:color w:val="auto"/>
          <w:sz w:val="24"/>
          <w:szCs w:val="24"/>
        </w:rPr>
        <w:t>Væskeprøver</w:t>
      </w:r>
      <w:r w:rsidR="00AB3C0B">
        <w:rPr>
          <w:rFonts w:asciiTheme="minorHAnsi" w:eastAsiaTheme="minorHAnsi" w:hAnsiTheme="minorHAnsi" w:cstheme="minorBidi"/>
          <w:b/>
          <w:bCs/>
          <w:color w:val="auto"/>
          <w:sz w:val="24"/>
          <w:szCs w:val="24"/>
        </w:rPr>
        <w:t xml:space="preserve"> (ny bokstav e)</w:t>
      </w:r>
    </w:p>
    <w:p w14:paraId="1F4F3DF7" w14:textId="77777777" w:rsidR="00F1636E" w:rsidRPr="00152B3A" w:rsidRDefault="00F1636E">
      <w:pPr>
        <w:spacing w:after="0" w:line="300" w:lineRule="auto"/>
        <w:rPr>
          <w:u w:val="single"/>
          <w:lang w:eastAsia="nb-NO"/>
        </w:rPr>
      </w:pPr>
      <w:r w:rsidRPr="00152B3A">
        <w:rPr>
          <w:u w:val="single"/>
        </w:rPr>
        <w:t>Høringsinnspill</w:t>
      </w:r>
    </w:p>
    <w:p w14:paraId="2ADA417A" w14:textId="44B837D6" w:rsidR="00BF4B7D" w:rsidRDefault="00CB2451" w:rsidP="0099350F">
      <w:pPr>
        <w:pStyle w:val="ListParagraph"/>
        <w:numPr>
          <w:ilvl w:val="0"/>
          <w:numId w:val="5"/>
        </w:numPr>
      </w:pPr>
      <w:r>
        <w:t>«</w:t>
      </w:r>
      <w:r w:rsidR="00BF4B7D" w:rsidRPr="00BF4B7D">
        <w:t xml:space="preserve">Væskeprøver og fluid </w:t>
      </w:r>
      <w:proofErr w:type="spellStart"/>
      <w:r w:rsidR="00BF4B7D" w:rsidRPr="00BF4B7D">
        <w:t>scanning</w:t>
      </w:r>
      <w:proofErr w:type="spellEnd"/>
      <w:r w:rsidR="00BF4B7D" w:rsidRPr="00BF4B7D">
        <w:t xml:space="preserve"> (MDT, Modular Dynamics Tester) bør vurderes innsamlet med basis i om det er tilstrekkelig referanse fra nærliggende brønner. Innsamling av trykkgradienter (RFT, </w:t>
      </w:r>
      <w:proofErr w:type="spellStart"/>
      <w:r w:rsidR="00BF4B7D" w:rsidRPr="00BF4B7D">
        <w:t>Repeat</w:t>
      </w:r>
      <w:proofErr w:type="spellEnd"/>
      <w:r w:rsidR="00BF4B7D" w:rsidRPr="00BF4B7D">
        <w:t xml:space="preserve"> </w:t>
      </w:r>
      <w:proofErr w:type="spellStart"/>
      <w:r w:rsidR="00BF4B7D" w:rsidRPr="00BF4B7D">
        <w:t>Formation</w:t>
      </w:r>
      <w:proofErr w:type="spellEnd"/>
      <w:r w:rsidR="00BF4B7D" w:rsidRPr="00BF4B7D">
        <w:t xml:space="preserve"> Tester) kan i mange sammenhenger være tilstrekkelig informasjon. </w:t>
      </w:r>
    </w:p>
    <w:p w14:paraId="374F1FA2" w14:textId="3E22917E" w:rsidR="005D22A1" w:rsidRDefault="00BF4B7D" w:rsidP="0099350F">
      <w:pPr>
        <w:pStyle w:val="ListParagraph"/>
        <w:numPr>
          <w:ilvl w:val="0"/>
          <w:numId w:val="5"/>
        </w:numPr>
      </w:pPr>
      <w:r w:rsidRPr="00BF4B7D">
        <w:t>Bestemmelsen skiller ikke mellom hydrokarbon funn vs</w:t>
      </w:r>
      <w:r w:rsidR="00641025">
        <w:t>.</w:t>
      </w:r>
      <w:r w:rsidRPr="00BF4B7D">
        <w:t xml:space="preserve"> vannprøve for tørre brønner, noe som fordyrer tørrbrønns datainnsamling.</w:t>
      </w:r>
      <w:r w:rsidR="00CB2451">
        <w:t>»</w:t>
      </w:r>
    </w:p>
    <w:p w14:paraId="05368E03" w14:textId="77777777" w:rsidR="00F1636E" w:rsidRPr="00152B3A" w:rsidRDefault="00F1636E">
      <w:pPr>
        <w:spacing w:before="160" w:after="0" w:line="300" w:lineRule="auto"/>
        <w:rPr>
          <w:u w:val="single"/>
          <w:lang w:eastAsia="nb-NO"/>
        </w:rPr>
      </w:pPr>
      <w:proofErr w:type="spellStart"/>
      <w:r w:rsidRPr="00152B3A">
        <w:rPr>
          <w:u w:val="single"/>
        </w:rPr>
        <w:t>Sodirs</w:t>
      </w:r>
      <w:proofErr w:type="spellEnd"/>
      <w:r w:rsidRPr="00152B3A">
        <w:rPr>
          <w:u w:val="single"/>
        </w:rPr>
        <w:t xml:space="preserve"> vurdering og forslag</w:t>
      </w:r>
    </w:p>
    <w:p w14:paraId="1705B2BA" w14:textId="790213A1" w:rsidR="00075421" w:rsidRDefault="007C6D99" w:rsidP="00966A9F">
      <w:pPr>
        <w:rPr>
          <w:color w:val="000000" w:themeColor="text1"/>
        </w:rPr>
      </w:pPr>
      <w:r>
        <w:lastRenderedPageBreak/>
        <w:t xml:space="preserve">Kravet om at </w:t>
      </w:r>
      <w:r w:rsidR="00966A9F" w:rsidRPr="00723552">
        <w:rPr>
          <w:color w:val="000000" w:themeColor="text1"/>
        </w:rPr>
        <w:t xml:space="preserve">væskeprøver </w:t>
      </w:r>
      <w:r w:rsidR="00966A9F" w:rsidRPr="007C6D99">
        <w:rPr>
          <w:i/>
          <w:iCs/>
          <w:color w:val="000000" w:themeColor="text1"/>
        </w:rPr>
        <w:t>skal</w:t>
      </w:r>
      <w:r w:rsidR="00966A9F" w:rsidRPr="00723552">
        <w:rPr>
          <w:color w:val="000000" w:themeColor="text1"/>
        </w:rPr>
        <w:t xml:space="preserve"> tas i </w:t>
      </w:r>
      <w:r w:rsidR="00796B90">
        <w:rPr>
          <w:color w:val="000000" w:themeColor="text1"/>
        </w:rPr>
        <w:t xml:space="preserve">forbindelse </w:t>
      </w:r>
      <w:r w:rsidR="00796B90" w:rsidRPr="00723552">
        <w:rPr>
          <w:color w:val="000000" w:themeColor="text1"/>
        </w:rPr>
        <w:t>med formasjonstesting</w:t>
      </w:r>
      <w:r w:rsidR="00F0273D">
        <w:rPr>
          <w:color w:val="000000" w:themeColor="text1"/>
        </w:rPr>
        <w:t xml:space="preserve"> og formasjonstestlogging </w:t>
      </w:r>
      <w:r w:rsidR="00F0273D" w:rsidRPr="00525060">
        <w:rPr>
          <w:b/>
          <w:bCs/>
          <w:color w:val="000000" w:themeColor="text1"/>
        </w:rPr>
        <w:t>lempes</w:t>
      </w:r>
      <w:r w:rsidR="00F0273D">
        <w:rPr>
          <w:color w:val="000000" w:themeColor="text1"/>
        </w:rPr>
        <w:t xml:space="preserve"> på </w:t>
      </w:r>
      <w:proofErr w:type="spellStart"/>
      <w:r w:rsidR="00525060">
        <w:t>ift</w:t>
      </w:r>
      <w:proofErr w:type="spellEnd"/>
      <w:r w:rsidR="00525060">
        <w:t xml:space="preserve"> gjeldende ordlyd</w:t>
      </w:r>
      <w:r w:rsidR="0042537D">
        <w:t xml:space="preserve">. </w:t>
      </w:r>
      <w:r w:rsidR="0042537D" w:rsidRPr="00353EE5">
        <w:t>K</w:t>
      </w:r>
      <w:r w:rsidR="00827D43" w:rsidRPr="00353EE5">
        <w:rPr>
          <w:color w:val="000000" w:themeColor="text1"/>
        </w:rPr>
        <w:t xml:space="preserve">ravet avgrenses til </w:t>
      </w:r>
      <w:r w:rsidR="005F5FA2" w:rsidRPr="00353EE5">
        <w:rPr>
          <w:color w:val="000000" w:themeColor="text1"/>
        </w:rPr>
        <w:t xml:space="preserve">at </w:t>
      </w:r>
      <w:r w:rsidR="004420BF" w:rsidRPr="00353EE5">
        <w:rPr>
          <w:color w:val="000000" w:themeColor="text1"/>
        </w:rPr>
        <w:t>væske</w:t>
      </w:r>
      <w:r w:rsidR="00827D43" w:rsidRPr="00353EE5">
        <w:rPr>
          <w:color w:val="000000" w:themeColor="text1"/>
        </w:rPr>
        <w:t>prøver</w:t>
      </w:r>
      <w:r w:rsidR="005F5FA2" w:rsidRPr="00353EE5">
        <w:rPr>
          <w:color w:val="000000" w:themeColor="text1"/>
        </w:rPr>
        <w:t xml:space="preserve"> </w:t>
      </w:r>
      <w:r w:rsidR="00200C8E">
        <w:rPr>
          <w:color w:val="000000" w:themeColor="text1"/>
        </w:rPr>
        <w:t xml:space="preserve">i </w:t>
      </w:r>
      <w:r w:rsidR="00200C8E" w:rsidRPr="00353EE5">
        <w:rPr>
          <w:i/>
          <w:iCs/>
          <w:color w:val="000000" w:themeColor="text1"/>
        </w:rPr>
        <w:t>petroleumsførende soner</w:t>
      </w:r>
      <w:r w:rsidR="00200C8E" w:rsidRPr="00353EE5">
        <w:rPr>
          <w:color w:val="000000" w:themeColor="text1"/>
        </w:rPr>
        <w:t xml:space="preserve"> </w:t>
      </w:r>
      <w:r w:rsidR="005F5FA2" w:rsidRPr="00353EE5">
        <w:rPr>
          <w:i/>
          <w:iCs/>
          <w:color w:val="000000" w:themeColor="text1"/>
        </w:rPr>
        <w:t>skal</w:t>
      </w:r>
      <w:r w:rsidR="005F5FA2" w:rsidRPr="00353EE5">
        <w:rPr>
          <w:color w:val="000000" w:themeColor="text1"/>
        </w:rPr>
        <w:t xml:space="preserve"> tas </w:t>
      </w:r>
      <w:r w:rsidR="00827D43" w:rsidRPr="00353EE5">
        <w:rPr>
          <w:color w:val="000000" w:themeColor="text1"/>
        </w:rPr>
        <w:t>i</w:t>
      </w:r>
      <w:r w:rsidR="0085132A" w:rsidRPr="00353EE5">
        <w:rPr>
          <w:color w:val="000000" w:themeColor="text1"/>
        </w:rPr>
        <w:t xml:space="preserve"> forbindelse med formasjonstesting og </w:t>
      </w:r>
      <w:r w:rsidR="0085132A" w:rsidRPr="00353EE5">
        <w:rPr>
          <w:i/>
          <w:iCs/>
          <w:color w:val="000000" w:themeColor="text1"/>
        </w:rPr>
        <w:t>bør</w:t>
      </w:r>
      <w:r w:rsidR="0085132A" w:rsidRPr="00353EE5">
        <w:rPr>
          <w:color w:val="000000" w:themeColor="text1"/>
        </w:rPr>
        <w:t xml:space="preserve"> tas i forbindelse med formasjonstestlogging.</w:t>
      </w:r>
      <w:r w:rsidR="0085132A" w:rsidRPr="0085132A">
        <w:rPr>
          <w:color w:val="000000" w:themeColor="text1"/>
        </w:rPr>
        <w:t xml:space="preserve"> </w:t>
      </w:r>
      <w:r w:rsidR="00D95B87">
        <w:rPr>
          <w:color w:val="000000" w:themeColor="text1"/>
        </w:rPr>
        <w:t>I tillegg</w:t>
      </w:r>
      <w:r w:rsidR="007A3897">
        <w:rPr>
          <w:color w:val="000000" w:themeColor="text1"/>
        </w:rPr>
        <w:t xml:space="preserve"> </w:t>
      </w:r>
      <w:r w:rsidR="008A32C4" w:rsidRPr="00827D43">
        <w:rPr>
          <w:i/>
          <w:iCs/>
          <w:color w:val="000000" w:themeColor="text1"/>
        </w:rPr>
        <w:t>bø</w:t>
      </w:r>
      <w:r w:rsidR="00BD5092">
        <w:rPr>
          <w:i/>
          <w:iCs/>
          <w:color w:val="000000" w:themeColor="text1"/>
        </w:rPr>
        <w:t>r</w:t>
      </w:r>
      <w:r w:rsidR="00D95B87">
        <w:rPr>
          <w:color w:val="000000" w:themeColor="text1"/>
        </w:rPr>
        <w:t xml:space="preserve"> </w:t>
      </w:r>
      <w:r w:rsidR="000E653D">
        <w:rPr>
          <w:color w:val="000000" w:themeColor="text1"/>
        </w:rPr>
        <w:t xml:space="preserve">det tas </w:t>
      </w:r>
      <w:r w:rsidR="00966A9F" w:rsidRPr="00057648">
        <w:rPr>
          <w:i/>
          <w:iCs/>
          <w:color w:val="000000" w:themeColor="text1"/>
        </w:rPr>
        <w:t>vannprøver</w:t>
      </w:r>
      <w:r w:rsidR="00966A9F" w:rsidRPr="00723552">
        <w:rPr>
          <w:color w:val="000000" w:themeColor="text1"/>
        </w:rPr>
        <w:t xml:space="preserve">. </w:t>
      </w:r>
    </w:p>
    <w:p w14:paraId="35E79B75" w14:textId="77777777" w:rsidR="00A37B31" w:rsidRDefault="00547138" w:rsidP="00966A9F">
      <w:pPr>
        <w:rPr>
          <w:color w:val="000000" w:themeColor="text1"/>
        </w:rPr>
      </w:pPr>
      <w:r>
        <w:rPr>
          <w:color w:val="000000" w:themeColor="text1"/>
        </w:rPr>
        <w:t xml:space="preserve">Kravet endres for </w:t>
      </w:r>
      <w:r>
        <w:t xml:space="preserve">å tydeliggjøre skillet mellom </w:t>
      </w:r>
      <w:r w:rsidR="00A20E56">
        <w:t xml:space="preserve">væskeprøver fra DST og MDT, og </w:t>
      </w:r>
      <w:r>
        <w:t>ulike typer væske</w:t>
      </w:r>
      <w:r w:rsidR="00CC3547">
        <w:t>r</w:t>
      </w:r>
      <w:r>
        <w:t>.</w:t>
      </w:r>
      <w:r w:rsidRPr="00723552">
        <w:rPr>
          <w:color w:val="000000" w:themeColor="text1"/>
        </w:rPr>
        <w:t xml:space="preserve"> </w:t>
      </w:r>
      <w:r w:rsidR="00DF5A90" w:rsidRPr="00DF5A90">
        <w:rPr>
          <w:color w:val="000000" w:themeColor="text1"/>
        </w:rPr>
        <w:t>Omfanget av prøvetakingen skal vurderes opp mot</w:t>
      </w:r>
      <w:r w:rsidR="00F90696" w:rsidRPr="00F90696">
        <w:rPr>
          <w:color w:val="000000" w:themeColor="text1"/>
        </w:rPr>
        <w:t xml:space="preserve"> eksisterende væskeprøver og behovet for å komplettere disse. </w:t>
      </w:r>
    </w:p>
    <w:p w14:paraId="1BAA85E7" w14:textId="52021B8C" w:rsidR="00966A9F" w:rsidRPr="00723552" w:rsidRDefault="00F90696" w:rsidP="00966A9F">
      <w:pPr>
        <w:rPr>
          <w:color w:val="000000" w:themeColor="text1"/>
        </w:rPr>
      </w:pPr>
      <w:r w:rsidRPr="00F90696">
        <w:rPr>
          <w:color w:val="000000" w:themeColor="text1"/>
        </w:rPr>
        <w:t xml:space="preserve">Vannprøver bør tas i den </w:t>
      </w:r>
      <w:r w:rsidR="004B342C">
        <w:rPr>
          <w:color w:val="000000" w:themeColor="text1"/>
        </w:rPr>
        <w:t>grad</w:t>
      </w:r>
      <w:r w:rsidRPr="00F90696">
        <w:rPr>
          <w:color w:val="000000" w:themeColor="text1"/>
        </w:rPr>
        <w:t xml:space="preserve"> det er nødvendig. Det </w:t>
      </w:r>
      <w:r w:rsidR="00641385">
        <w:rPr>
          <w:color w:val="000000" w:themeColor="text1"/>
        </w:rPr>
        <w:t>kan</w:t>
      </w:r>
      <w:r w:rsidR="00BD29FB">
        <w:rPr>
          <w:color w:val="000000" w:themeColor="text1"/>
        </w:rPr>
        <w:t xml:space="preserve"> </w:t>
      </w:r>
      <w:r w:rsidRPr="00F90696">
        <w:rPr>
          <w:color w:val="000000" w:themeColor="text1"/>
        </w:rPr>
        <w:t>blant annet være nødvendig å ta vannprøver i geografiske områder hvor det foreligger begrenset informasjon om formasjonsvannet.</w:t>
      </w:r>
      <w:r w:rsidR="00A324D9">
        <w:rPr>
          <w:color w:val="000000" w:themeColor="text1"/>
        </w:rPr>
        <w:t xml:space="preserve"> Dette vil bli presisert i veilederen. </w:t>
      </w:r>
    </w:p>
    <w:p w14:paraId="77DFA563" w14:textId="163C1F45" w:rsidR="00966A9F" w:rsidRDefault="00966A9F" w:rsidP="00966A9F">
      <w:pPr>
        <w:pStyle w:val="Heading2"/>
        <w:rPr>
          <w:rFonts w:asciiTheme="minorHAnsi" w:eastAsiaTheme="minorHAnsi" w:hAnsiTheme="minorHAnsi" w:cstheme="minorBidi"/>
          <w:b/>
          <w:bCs/>
          <w:color w:val="auto"/>
          <w:sz w:val="24"/>
          <w:szCs w:val="24"/>
        </w:rPr>
      </w:pPr>
      <w:r w:rsidRPr="0060357D">
        <w:rPr>
          <w:rFonts w:asciiTheme="minorHAnsi" w:eastAsiaTheme="minorHAnsi" w:hAnsiTheme="minorHAnsi" w:cstheme="minorBidi"/>
          <w:b/>
          <w:bCs/>
          <w:color w:val="auto"/>
          <w:sz w:val="24"/>
          <w:szCs w:val="24"/>
        </w:rPr>
        <w:t>Brønnlogger</w:t>
      </w:r>
      <w:r w:rsidR="00AB3C0B">
        <w:rPr>
          <w:rFonts w:asciiTheme="minorHAnsi" w:eastAsiaTheme="minorHAnsi" w:hAnsiTheme="minorHAnsi" w:cstheme="minorBidi"/>
          <w:b/>
          <w:bCs/>
          <w:color w:val="auto"/>
          <w:sz w:val="24"/>
          <w:szCs w:val="24"/>
        </w:rPr>
        <w:t xml:space="preserve"> (ny bokstav f)</w:t>
      </w:r>
    </w:p>
    <w:p w14:paraId="71B39031" w14:textId="77777777" w:rsidR="00F1636E" w:rsidRPr="00152B3A" w:rsidRDefault="00F1636E">
      <w:pPr>
        <w:spacing w:after="0" w:line="300" w:lineRule="auto"/>
        <w:rPr>
          <w:u w:val="single"/>
          <w:lang w:eastAsia="nb-NO"/>
        </w:rPr>
      </w:pPr>
      <w:r w:rsidRPr="00152B3A">
        <w:rPr>
          <w:u w:val="single"/>
        </w:rPr>
        <w:t>Høringsinnspill</w:t>
      </w:r>
    </w:p>
    <w:p w14:paraId="606C5423" w14:textId="37A89ACA" w:rsidR="00FF1F3B" w:rsidRPr="00FF1F3B" w:rsidRDefault="00CB2451" w:rsidP="0099350F">
      <w:pPr>
        <w:pStyle w:val="ListParagraph"/>
        <w:numPr>
          <w:ilvl w:val="0"/>
          <w:numId w:val="13"/>
        </w:numPr>
      </w:pPr>
      <w:r>
        <w:t>«</w:t>
      </w:r>
      <w:r w:rsidR="00FF1F3B" w:rsidRPr="00FF1F3B">
        <w:t>Det spesifiseres ikke om Gamma Ray/</w:t>
      </w:r>
      <w:proofErr w:type="spellStart"/>
      <w:r w:rsidR="00FF1F3B" w:rsidRPr="00FF1F3B">
        <w:t>Resistivity</w:t>
      </w:r>
      <w:proofErr w:type="spellEnd"/>
      <w:r w:rsidR="00FF1F3B" w:rsidRPr="00FF1F3B">
        <w:t xml:space="preserve"> er tilstrekkelig eller om flere typer logger er nødvendig (</w:t>
      </w:r>
      <w:proofErr w:type="spellStart"/>
      <w:r w:rsidR="00FF1F3B" w:rsidRPr="00FF1F3B">
        <w:t>f.eks</w:t>
      </w:r>
      <w:proofErr w:type="spellEnd"/>
      <w:r w:rsidR="00FF1F3B" w:rsidRPr="00FF1F3B">
        <w:t xml:space="preserve"> </w:t>
      </w:r>
      <w:proofErr w:type="spellStart"/>
      <w:r w:rsidR="00FF1F3B" w:rsidRPr="00FF1F3B">
        <w:t>Neutron</w:t>
      </w:r>
      <w:proofErr w:type="spellEnd"/>
      <w:r w:rsidR="00FF1F3B" w:rsidRPr="00FF1F3B">
        <w:t>/</w:t>
      </w:r>
      <w:proofErr w:type="spellStart"/>
      <w:r w:rsidR="00FF1F3B" w:rsidRPr="00FF1F3B">
        <w:t>Density</w:t>
      </w:r>
      <w:proofErr w:type="spellEnd"/>
      <w:r w:rsidR="00FF1F3B" w:rsidRPr="00FF1F3B">
        <w:t>, Sonic). Dette bør avklares.</w:t>
      </w:r>
      <w:r>
        <w:t>»</w:t>
      </w:r>
    </w:p>
    <w:p w14:paraId="2A98F791" w14:textId="77777777" w:rsidR="00F1636E" w:rsidRPr="00152B3A" w:rsidRDefault="00F1636E">
      <w:pPr>
        <w:spacing w:before="160" w:after="0" w:line="300" w:lineRule="auto"/>
        <w:rPr>
          <w:u w:val="single"/>
          <w:lang w:eastAsia="nb-NO"/>
        </w:rPr>
      </w:pPr>
      <w:proofErr w:type="spellStart"/>
      <w:r w:rsidRPr="00152B3A">
        <w:rPr>
          <w:u w:val="single"/>
        </w:rPr>
        <w:t>Sodirs</w:t>
      </w:r>
      <w:proofErr w:type="spellEnd"/>
      <w:r w:rsidRPr="00152B3A">
        <w:rPr>
          <w:u w:val="single"/>
        </w:rPr>
        <w:t xml:space="preserve"> vurdering og forslag</w:t>
      </w:r>
    </w:p>
    <w:p w14:paraId="2257B40A" w14:textId="2944C713" w:rsidR="005C75C7" w:rsidRDefault="007E1FC1" w:rsidP="000453D3">
      <w:r>
        <w:t xml:space="preserve">Kravet om at </w:t>
      </w:r>
      <w:r w:rsidR="00966A9F" w:rsidRPr="007E1FC1">
        <w:t xml:space="preserve">brønnlogger </w:t>
      </w:r>
      <w:r w:rsidR="00966A9F" w:rsidRPr="006C65C7">
        <w:rPr>
          <w:i/>
          <w:iCs/>
        </w:rPr>
        <w:t>skal</w:t>
      </w:r>
      <w:r w:rsidR="00966A9F" w:rsidRPr="007E1FC1">
        <w:t xml:space="preserve"> tas fra alle brønner/brønnbaner </w:t>
      </w:r>
      <w:r w:rsidR="00525060" w:rsidRPr="00525060">
        <w:rPr>
          <w:b/>
          <w:bCs/>
        </w:rPr>
        <w:t>endres ikke</w:t>
      </w:r>
      <w:r w:rsidR="00525060">
        <w:t xml:space="preserve"> i forhold til gjeldende ordlyd. </w:t>
      </w:r>
      <w:r w:rsidR="00966A9F" w:rsidRPr="007E1FC1">
        <w:t xml:space="preserve">Det er ikke angitt nærmere krav til hvilke brønnlogger som skal inngå i loggeprogrammet. Utformingen av loggeprogrammet må derfor tilpasses av rettighetshaver, basert på brønnens formål, geologiske forhold og forventet informasjonsbehov. </w:t>
      </w:r>
      <w:r w:rsidR="00A63AC2">
        <w:t>Dette vil bli presisert i veilederen.</w:t>
      </w:r>
    </w:p>
    <w:p w14:paraId="784274D2" w14:textId="0455CA7E" w:rsidR="00DD21D0" w:rsidRDefault="00DD21D0" w:rsidP="00DD21D0">
      <w:pPr>
        <w:rPr>
          <w:lang w:eastAsia="nb-NO"/>
        </w:rPr>
      </w:pPr>
      <w:r>
        <w:t xml:space="preserve">Som foreslått i høstens høring gjøres det enkelte språklige endringer ved at </w:t>
      </w:r>
      <w:r w:rsidR="000B6FA0">
        <w:t xml:space="preserve">ordet </w:t>
      </w:r>
      <w:r>
        <w:t>«nødvendige» foreslås tatt ut. Endringen er språklig og foretatt i den hensikt å unngå uklarhet om hvilke logger som kreves, uten å endre innholdet i kravet.</w:t>
      </w:r>
    </w:p>
    <w:p w14:paraId="6CAB2AF3" w14:textId="6F8C3843" w:rsidR="00966A9F" w:rsidRDefault="00966A9F" w:rsidP="00966A9F">
      <w:pPr>
        <w:pStyle w:val="Heading2"/>
        <w:rPr>
          <w:rFonts w:hint="eastAsia"/>
        </w:rPr>
      </w:pPr>
      <w:r w:rsidRPr="0060357D">
        <w:rPr>
          <w:rFonts w:asciiTheme="minorHAnsi" w:eastAsiaTheme="minorHAnsi" w:hAnsiTheme="minorHAnsi" w:cstheme="minorBidi"/>
          <w:b/>
          <w:bCs/>
          <w:color w:val="auto"/>
          <w:sz w:val="24"/>
          <w:szCs w:val="24"/>
        </w:rPr>
        <w:t>Formasjonstestlogging</w:t>
      </w:r>
      <w:r w:rsidRPr="01A02AE8">
        <w:t xml:space="preserve"> </w:t>
      </w:r>
      <w:r w:rsidR="00DB4F50">
        <w:rPr>
          <w:rFonts w:asciiTheme="minorHAnsi" w:eastAsiaTheme="minorHAnsi" w:hAnsiTheme="minorHAnsi" w:cstheme="minorBidi"/>
          <w:b/>
          <w:bCs/>
          <w:color w:val="auto"/>
          <w:sz w:val="24"/>
          <w:szCs w:val="24"/>
        </w:rPr>
        <w:t xml:space="preserve">(ny bokstav </w:t>
      </w:r>
      <w:r w:rsidR="00AB3C0B">
        <w:rPr>
          <w:rFonts w:asciiTheme="minorHAnsi" w:eastAsiaTheme="minorHAnsi" w:hAnsiTheme="minorHAnsi" w:cstheme="minorBidi"/>
          <w:b/>
          <w:bCs/>
          <w:color w:val="auto"/>
          <w:sz w:val="24"/>
          <w:szCs w:val="24"/>
        </w:rPr>
        <w:t>g)</w:t>
      </w:r>
    </w:p>
    <w:p w14:paraId="47FB9D46" w14:textId="77777777" w:rsidR="00F1636E" w:rsidRPr="00152B3A" w:rsidRDefault="00F1636E">
      <w:pPr>
        <w:spacing w:after="0" w:line="300" w:lineRule="auto"/>
        <w:rPr>
          <w:u w:val="single"/>
          <w:lang w:eastAsia="nb-NO"/>
        </w:rPr>
      </w:pPr>
      <w:r w:rsidRPr="00152B3A">
        <w:rPr>
          <w:u w:val="single"/>
        </w:rPr>
        <w:t>Høringsinnspill</w:t>
      </w:r>
    </w:p>
    <w:p w14:paraId="76A41044" w14:textId="318545D7" w:rsidR="0029199F" w:rsidRPr="0029199F" w:rsidRDefault="00CB2451" w:rsidP="0099350F">
      <w:pPr>
        <w:pStyle w:val="ListParagraph"/>
        <w:numPr>
          <w:ilvl w:val="0"/>
          <w:numId w:val="13"/>
        </w:numPr>
      </w:pPr>
      <w:r>
        <w:t>«</w:t>
      </w:r>
      <w:r w:rsidR="0029199F" w:rsidRPr="0029199F">
        <w:t>Det vil ikke være behov for trykkgradient og væskeprøve i brønner som har denne referansen fra nærliggende brønner eller olje/gass felt. Det bør spesifiseres at dette bør gjelde for hydrokarbonfylt reservoar og ikke tørre/vannfylte reservoarer.</w:t>
      </w:r>
      <w:r>
        <w:t>»</w:t>
      </w:r>
    </w:p>
    <w:p w14:paraId="1C7305FF" w14:textId="77777777" w:rsidR="00F1636E" w:rsidRPr="00152B3A" w:rsidRDefault="00F1636E">
      <w:pPr>
        <w:spacing w:before="160" w:after="0" w:line="300" w:lineRule="auto"/>
        <w:rPr>
          <w:u w:val="single"/>
          <w:lang w:eastAsia="nb-NO"/>
        </w:rPr>
      </w:pPr>
      <w:proofErr w:type="spellStart"/>
      <w:r w:rsidRPr="00152B3A">
        <w:rPr>
          <w:u w:val="single"/>
        </w:rPr>
        <w:t>Sodirs</w:t>
      </w:r>
      <w:proofErr w:type="spellEnd"/>
      <w:r w:rsidRPr="00152B3A">
        <w:rPr>
          <w:u w:val="single"/>
        </w:rPr>
        <w:t xml:space="preserve"> vurdering og forslag</w:t>
      </w:r>
    </w:p>
    <w:p w14:paraId="2DFB2569" w14:textId="1CC7356D" w:rsidR="00F1636E" w:rsidRDefault="00F1636E">
      <w:pPr>
        <w:rPr>
          <w:lang w:eastAsia="nb-NO"/>
        </w:rPr>
      </w:pPr>
      <w:r>
        <w:t xml:space="preserve">Kravet om </w:t>
      </w:r>
      <w:r w:rsidR="002864A9">
        <w:t>å</w:t>
      </w:r>
      <w:r w:rsidR="00391358">
        <w:t xml:space="preserve"> </w:t>
      </w:r>
      <w:r w:rsidR="002864A9">
        <w:t>t</w:t>
      </w:r>
      <w:r w:rsidR="00C66B9B">
        <w:t>a</w:t>
      </w:r>
      <w:r>
        <w:t xml:space="preserve"> formasjo</w:t>
      </w:r>
      <w:r w:rsidR="005A24D1">
        <w:t>nstestlogger</w:t>
      </w:r>
      <w:r>
        <w:t xml:space="preserve"> som fastslår trykkgradient og type væske i en formasjon, </w:t>
      </w:r>
      <w:r>
        <w:rPr>
          <w:b/>
          <w:bCs/>
        </w:rPr>
        <w:t>endres</w:t>
      </w:r>
      <w:r>
        <w:t xml:space="preserve"> i forhold til </w:t>
      </w:r>
      <w:r w:rsidR="005B7F6A">
        <w:t>bå</w:t>
      </w:r>
      <w:r w:rsidR="00AD6424">
        <w:t xml:space="preserve">de </w:t>
      </w:r>
      <w:r>
        <w:t xml:space="preserve">gjeldende ordlyd og høstens høringsforslag. </w:t>
      </w:r>
      <w:r w:rsidR="00BD110F">
        <w:t>I</w:t>
      </w:r>
      <w:r w:rsidR="004020BB">
        <w:t xml:space="preserve"> </w:t>
      </w:r>
      <w:r w:rsidR="002245BC" w:rsidRPr="005C32E5">
        <w:t>b</w:t>
      </w:r>
      <w:r w:rsidR="00C57CC9" w:rsidRPr="005C32E5">
        <w:t>okstav</w:t>
      </w:r>
      <w:r w:rsidR="00587DE4" w:rsidRPr="005C32E5">
        <w:t xml:space="preserve"> g</w:t>
      </w:r>
      <w:r w:rsidR="00FD285B">
        <w:t xml:space="preserve"> </w:t>
      </w:r>
      <w:r w:rsidR="00BD110F">
        <w:t xml:space="preserve">foreslås det </w:t>
      </w:r>
      <w:r w:rsidR="00FD285B">
        <w:t>å innføre et kr</w:t>
      </w:r>
      <w:r w:rsidR="0073744C">
        <w:t>a</w:t>
      </w:r>
      <w:r w:rsidR="00FD285B">
        <w:t>v om at</w:t>
      </w:r>
      <w:r w:rsidR="007F0823">
        <w:t xml:space="preserve"> </w:t>
      </w:r>
      <w:r w:rsidR="00403173" w:rsidRPr="00770399">
        <w:rPr>
          <w:i/>
          <w:iCs/>
        </w:rPr>
        <w:t>måling av formasjonstrykk</w:t>
      </w:r>
      <w:r w:rsidR="00403173" w:rsidRPr="00770399">
        <w:t xml:space="preserve"> </w:t>
      </w:r>
      <w:r w:rsidR="00B46158" w:rsidRPr="00770399">
        <w:t xml:space="preserve">i det </w:t>
      </w:r>
      <w:proofErr w:type="gramStart"/>
      <w:r w:rsidR="00B46158" w:rsidRPr="00770399">
        <w:t>potensielle</w:t>
      </w:r>
      <w:proofErr w:type="gramEnd"/>
      <w:r w:rsidR="00B46158" w:rsidRPr="00770399">
        <w:t xml:space="preserve"> reservoarintervallet </w:t>
      </w:r>
      <w:r w:rsidR="00403173" w:rsidRPr="00770399">
        <w:rPr>
          <w:i/>
          <w:iCs/>
        </w:rPr>
        <w:t>skal</w:t>
      </w:r>
      <w:r w:rsidR="00403173" w:rsidRPr="00770399">
        <w:t xml:space="preserve"> gjennomføres i alle undersøkelsesbrønner</w:t>
      </w:r>
      <w:r w:rsidR="005F380A" w:rsidRPr="00770399">
        <w:t xml:space="preserve"> og at m</w:t>
      </w:r>
      <w:r w:rsidR="00403173" w:rsidRPr="00770399">
        <w:t xml:space="preserve">åling av formasjonstrykk </w:t>
      </w:r>
      <w:r w:rsidR="00403173" w:rsidRPr="00770399">
        <w:rPr>
          <w:i/>
          <w:iCs/>
        </w:rPr>
        <w:t>bør</w:t>
      </w:r>
      <w:r w:rsidR="00403173" w:rsidRPr="00770399">
        <w:t xml:space="preserve"> gjennomføres i avgrensningsbrønner</w:t>
      </w:r>
      <w:r w:rsidR="00DA1F9D" w:rsidRPr="00770399">
        <w:t>.</w:t>
      </w:r>
    </w:p>
    <w:p w14:paraId="751702FA" w14:textId="57F4D440" w:rsidR="00D45138" w:rsidRDefault="00E91B6B" w:rsidP="00204BAA">
      <w:r w:rsidRPr="00670311">
        <w:t>Formålet med</w:t>
      </w:r>
      <w:r w:rsidR="00A046D4" w:rsidRPr="00670311">
        <w:t xml:space="preserve"> endringen er </w:t>
      </w:r>
      <w:r w:rsidR="00EB1B3B" w:rsidRPr="00670311">
        <w:t xml:space="preserve">å </w:t>
      </w:r>
      <w:r w:rsidR="00986684" w:rsidRPr="00670311">
        <w:t>tydeliggjøre</w:t>
      </w:r>
      <w:r w:rsidR="00986684">
        <w:t xml:space="preserve"> at </w:t>
      </w:r>
      <w:r w:rsidR="00204BAA">
        <w:t xml:space="preserve">kravet </w:t>
      </w:r>
      <w:r w:rsidR="00EA3EBC" w:rsidRPr="00EA3EBC">
        <w:t>gjelder uavhengig av om formasjonen er hydrokarbonførende eller vannfylt</w:t>
      </w:r>
      <w:r w:rsidR="00FF4C3F">
        <w:t>. U</w:t>
      </w:r>
      <w:r w:rsidR="00EA3EBC" w:rsidRPr="00EA3EBC">
        <w:t xml:space="preserve">ndersøkelsesbrønnen utgjør et viktig dynamisk </w:t>
      </w:r>
      <w:r w:rsidR="00EA3EBC" w:rsidRPr="00EA3EBC">
        <w:lastRenderedPageBreak/>
        <w:t xml:space="preserve">datapunkt for forståelsen av </w:t>
      </w:r>
      <w:r w:rsidR="00EA3EBC">
        <w:t>regional</w:t>
      </w:r>
      <w:r w:rsidR="477D91E0">
        <w:t>e</w:t>
      </w:r>
      <w:r w:rsidR="00EA3EBC" w:rsidRPr="00EA3EBC">
        <w:t xml:space="preserve"> og lokale trykkforhold. Påvirkning fra nærliggende produserende felt kan medføre at trykkdata fra nærliggende brønner ikke er representative for trykkforholdene i undersøkelsesbrønnen. I slike tilfeller vil ikke nødvendigvis trykkdatadata fra nærliggende brønner oppfylle kravene. </w:t>
      </w:r>
    </w:p>
    <w:p w14:paraId="2CE75A03" w14:textId="7FA4EB8C" w:rsidR="00EA3EBC" w:rsidRPr="00EA3EBC" w:rsidRDefault="004A29D7" w:rsidP="00204BAA">
      <w:r>
        <w:t xml:space="preserve">Med det </w:t>
      </w:r>
      <w:r w:rsidR="004A754A">
        <w:t>«</w:t>
      </w:r>
      <w:proofErr w:type="gramStart"/>
      <w:r w:rsidRPr="00365B9E">
        <w:t>potensielle</w:t>
      </w:r>
      <w:proofErr w:type="gramEnd"/>
      <w:r>
        <w:t xml:space="preserve"> reservoarintervallet</w:t>
      </w:r>
      <w:r w:rsidR="004A754A">
        <w:t>»</w:t>
      </w:r>
      <w:r>
        <w:t xml:space="preserve"> menes intervall med reservoaregenskaper og som er mål for brønnen.</w:t>
      </w:r>
    </w:p>
    <w:p w14:paraId="4274E0E2" w14:textId="77777777" w:rsidR="00EA3EBC" w:rsidRPr="00EA3EBC" w:rsidRDefault="00EA3EBC" w:rsidP="009A33F8">
      <w:r w:rsidRPr="00EA3EBC">
        <w:t xml:space="preserve">En søknad om dispensasjon må dokumentere hvorfor måling av formasjonstrykk i undersøkelsesbrønnen ikke vil ha dataverdi, og hvorfor tilgjengelige trykkdata fra nærliggende brønner anses tilstrekkelige. </w:t>
      </w:r>
    </w:p>
    <w:p w14:paraId="332B1A6A" w14:textId="667F8246" w:rsidR="003B5104" w:rsidRDefault="000A7996" w:rsidP="009A33F8">
      <w:r w:rsidRPr="000A7996">
        <w:t xml:space="preserve">Endringen tydeliggjør også </w:t>
      </w:r>
      <w:r w:rsidR="00776AFB">
        <w:t xml:space="preserve">at </w:t>
      </w:r>
      <w:r w:rsidR="003A72E3">
        <w:t xml:space="preserve">målinger i avgrensningsbrønner ikke </w:t>
      </w:r>
      <w:r w:rsidR="00B92D16">
        <w:t>alltid</w:t>
      </w:r>
      <w:r w:rsidR="003A72E3">
        <w:t xml:space="preserve"> er nødvendig</w:t>
      </w:r>
      <w:r w:rsidR="00234F38">
        <w:t xml:space="preserve">, dersom </w:t>
      </w:r>
      <w:r w:rsidR="003A72E3">
        <w:t>det foreligge</w:t>
      </w:r>
      <w:r w:rsidR="008C1F06">
        <w:t>r</w:t>
      </w:r>
      <w:r w:rsidR="0054184F">
        <w:t xml:space="preserve"> tilstrekkelig</w:t>
      </w:r>
      <w:r w:rsidR="003A72E3">
        <w:t xml:space="preserve"> informasjon fra undersøkelsesbrønnen. </w:t>
      </w:r>
      <w:r w:rsidR="00EA3EBC" w:rsidRPr="00EA3EBC">
        <w:t xml:space="preserve">I avgrensningsbrønner bør formasjonstrykk tas der det er </w:t>
      </w:r>
      <w:r w:rsidR="003B43CA">
        <w:t>behov for</w:t>
      </w:r>
      <w:r w:rsidR="00EA3EBC" w:rsidRPr="00EA3EBC">
        <w:t xml:space="preserve"> informasjon om trykket er i likevekt mellom brønner og reservoarsegmenter. </w:t>
      </w:r>
    </w:p>
    <w:p w14:paraId="67079B3F" w14:textId="44B5AE44" w:rsidR="00EF124C" w:rsidRDefault="00FD2AB4" w:rsidP="009A33F8">
      <w:r>
        <w:t>De o</w:t>
      </w:r>
      <w:r w:rsidR="003B5104">
        <w:t xml:space="preserve">vennevnte forhold vil </w:t>
      </w:r>
      <w:r w:rsidR="006A528B">
        <w:t>bli presisert i veilederen.</w:t>
      </w:r>
    </w:p>
    <w:p w14:paraId="550D00D8" w14:textId="2FAA52EE" w:rsidR="00966A9F" w:rsidRPr="00EF124C" w:rsidRDefault="00966A9F" w:rsidP="00966A9F">
      <w:pPr>
        <w:pStyle w:val="Heading2"/>
        <w:rPr>
          <w:rFonts w:hint="eastAsia"/>
          <w:b/>
        </w:rPr>
      </w:pPr>
      <w:r w:rsidRPr="0060357D">
        <w:rPr>
          <w:rFonts w:asciiTheme="minorHAnsi" w:eastAsiaTheme="minorHAnsi" w:hAnsiTheme="minorHAnsi" w:cstheme="minorBidi"/>
          <w:b/>
          <w:bCs/>
          <w:color w:val="auto"/>
          <w:sz w:val="24"/>
          <w:szCs w:val="24"/>
        </w:rPr>
        <w:t>Formasjonens evne til å produsere</w:t>
      </w:r>
      <w:r w:rsidR="00AD474A">
        <w:rPr>
          <w:rFonts w:asciiTheme="minorHAnsi" w:eastAsiaTheme="minorHAnsi" w:hAnsiTheme="minorHAnsi" w:cstheme="minorBidi"/>
          <w:b/>
          <w:bCs/>
          <w:color w:val="auto"/>
          <w:sz w:val="24"/>
          <w:szCs w:val="24"/>
        </w:rPr>
        <w:t xml:space="preserve"> (ny bokstav h)</w:t>
      </w:r>
    </w:p>
    <w:p w14:paraId="4915CEBF" w14:textId="52DE0FF4" w:rsidR="00CB1783" w:rsidRDefault="00D12E11" w:rsidP="00966A9F">
      <w:r>
        <w:rPr>
          <w:iCs/>
        </w:rPr>
        <w:t xml:space="preserve">Kravet om at </w:t>
      </w:r>
      <w:r w:rsidR="00966A9F" w:rsidRPr="00CB1783">
        <w:rPr>
          <w:iCs/>
        </w:rPr>
        <w:t>fo</w:t>
      </w:r>
      <w:r w:rsidR="00966A9F" w:rsidRPr="00CB1783">
        <w:t>rmasjonens evne til å produsere</w:t>
      </w:r>
      <w:r w:rsidR="00966A9F" w:rsidRPr="00175B4F">
        <w:t xml:space="preserve"> </w:t>
      </w:r>
      <w:r w:rsidR="00966A9F" w:rsidRPr="00CB1783">
        <w:rPr>
          <w:i/>
          <w:iCs/>
        </w:rPr>
        <w:t>bør</w:t>
      </w:r>
      <w:r w:rsidR="00966A9F" w:rsidRPr="00175B4F">
        <w:t xml:space="preserve"> testes ved funn</w:t>
      </w:r>
      <w:r w:rsidR="00EA3160">
        <w:t>,</w:t>
      </w:r>
      <w:r w:rsidR="00CB1783">
        <w:t xml:space="preserve"> </w:t>
      </w:r>
      <w:r w:rsidR="00CB1783" w:rsidRPr="004B779E">
        <w:rPr>
          <w:b/>
          <w:bCs/>
        </w:rPr>
        <w:t>endres</w:t>
      </w:r>
      <w:r w:rsidR="00CB1783">
        <w:t xml:space="preserve"> </w:t>
      </w:r>
      <w:r w:rsidR="00CB1783" w:rsidRPr="005B122B">
        <w:rPr>
          <w:b/>
        </w:rPr>
        <w:t>ikke</w:t>
      </w:r>
      <w:r w:rsidR="00CB1783">
        <w:t xml:space="preserve"> </w:t>
      </w:r>
      <w:proofErr w:type="spellStart"/>
      <w:r w:rsidR="00CB1783">
        <w:t>ift</w:t>
      </w:r>
      <w:proofErr w:type="spellEnd"/>
      <w:r w:rsidR="00CB1783">
        <w:t xml:space="preserve"> gjeldende ordlyd</w:t>
      </w:r>
      <w:r w:rsidR="00B647DC">
        <w:t xml:space="preserve"> (dvs</w:t>
      </w:r>
      <w:r w:rsidR="00217596">
        <w:t>.</w:t>
      </w:r>
      <w:r w:rsidR="00B647DC">
        <w:t xml:space="preserve"> at forslaget i høstens høring ikke opprettholdes)</w:t>
      </w:r>
      <w:r w:rsidR="00966A9F">
        <w:t xml:space="preserve">. </w:t>
      </w:r>
      <w:r w:rsidR="00CB1783">
        <w:t xml:space="preserve">Det foreslås imidlertid å skille </w:t>
      </w:r>
      <w:r w:rsidR="007924C7">
        <w:t xml:space="preserve">ut </w:t>
      </w:r>
      <w:r w:rsidR="00CB1783">
        <w:t>kravet i en egen bestemmelse</w:t>
      </w:r>
      <w:r w:rsidR="00227BA5">
        <w:t xml:space="preserve"> i ny bokstav h)</w:t>
      </w:r>
      <w:r w:rsidR="00CB1783">
        <w:t xml:space="preserve">. </w:t>
      </w:r>
    </w:p>
    <w:p w14:paraId="6EE64CFC" w14:textId="497D3A9A" w:rsidR="00966A9F" w:rsidRPr="00175B4F" w:rsidRDefault="00966A9F" w:rsidP="00966A9F">
      <w:r>
        <w:t>Slik testing kan gjennomføres som en produksjonstest (DST) eller en wireline-basert formasjonstest. Valg av test bør baseres på den samlede datadekning som allerede foreligger om formasjonens evne til å produsere.</w:t>
      </w:r>
      <w:r w:rsidR="00227BA5" w:rsidRPr="00227BA5">
        <w:t xml:space="preserve"> </w:t>
      </w:r>
      <w:r w:rsidR="00227BA5">
        <w:t>Dette vil bli presisert i veilederen.</w:t>
      </w:r>
    </w:p>
    <w:p w14:paraId="346B7D1B" w14:textId="0FFDD8D4" w:rsidR="0064534B" w:rsidRPr="006F3710" w:rsidRDefault="0064534B" w:rsidP="006F3710">
      <w:pPr>
        <w:pStyle w:val="Heading2"/>
        <w:rPr>
          <w:rFonts w:asciiTheme="minorHAnsi" w:eastAsiaTheme="minorHAnsi" w:hAnsiTheme="minorHAnsi" w:cstheme="minorBidi"/>
          <w:b/>
          <w:color w:val="auto"/>
          <w:sz w:val="24"/>
          <w:szCs w:val="24"/>
        </w:rPr>
      </w:pPr>
      <w:r w:rsidRPr="006F3710">
        <w:rPr>
          <w:rFonts w:asciiTheme="minorHAnsi" w:eastAsiaTheme="minorHAnsi" w:hAnsiTheme="minorHAnsi" w:cstheme="minorBidi"/>
          <w:b/>
          <w:color w:val="auto"/>
          <w:sz w:val="24"/>
          <w:szCs w:val="24"/>
        </w:rPr>
        <w:t>Generelt om bør-krav</w:t>
      </w:r>
      <w:r w:rsidR="006E3EAC" w:rsidRPr="006F3710">
        <w:rPr>
          <w:rFonts w:asciiTheme="minorHAnsi" w:eastAsiaTheme="minorHAnsi" w:hAnsiTheme="minorHAnsi" w:cstheme="minorBidi"/>
          <w:b/>
          <w:color w:val="auto"/>
          <w:sz w:val="24"/>
          <w:szCs w:val="24"/>
        </w:rPr>
        <w:t xml:space="preserve"> i § 16</w:t>
      </w:r>
    </w:p>
    <w:p w14:paraId="4D4C6B66" w14:textId="208AF0E7" w:rsidR="001258BD" w:rsidRDefault="001258BD" w:rsidP="001258BD">
      <w:r>
        <w:t>For de innsamlingskr</w:t>
      </w:r>
      <w:r w:rsidR="00720F70">
        <w:t>a</w:t>
      </w:r>
      <w:r>
        <w:t xml:space="preserve">vene som </w:t>
      </w:r>
      <w:r w:rsidR="001C3D1E">
        <w:t xml:space="preserve">fremdeles </w:t>
      </w:r>
      <w:r>
        <w:t xml:space="preserve">er uttrykt som en </w:t>
      </w:r>
      <w:r w:rsidR="00325A16">
        <w:t>bør-regel f</w:t>
      </w:r>
      <w:r>
        <w:t xml:space="preserve">orventer </w:t>
      </w:r>
      <w:proofErr w:type="spellStart"/>
      <w:r w:rsidR="00325A16">
        <w:t>Sodir</w:t>
      </w:r>
      <w:proofErr w:type="spellEnd"/>
      <w:r w:rsidR="00325A16">
        <w:t xml:space="preserve"> at det er </w:t>
      </w:r>
      <w:r>
        <w:t xml:space="preserve">dialog mellom </w:t>
      </w:r>
      <w:r w:rsidR="00325A16">
        <w:t>myndighetene</w:t>
      </w:r>
      <w:r>
        <w:t xml:space="preserve"> og rettighetshaver </w:t>
      </w:r>
      <w:r w:rsidR="001827DD">
        <w:t>for å avklare omfanget av datainnsamlingen.</w:t>
      </w:r>
      <w:r w:rsidR="00BA4B8C" w:rsidRPr="00BA4B8C">
        <w:t xml:space="preserve"> </w:t>
      </w:r>
      <w:r w:rsidR="00BA4B8C" w:rsidRPr="008823F2">
        <w:t xml:space="preserve">Slik dialog er særlig viktig i umodne områder hvor </w:t>
      </w:r>
      <w:r w:rsidR="00BA4B8C" w:rsidRPr="1584E554">
        <w:t>behovet</w:t>
      </w:r>
      <w:r w:rsidR="00BA4B8C" w:rsidRPr="008823F2">
        <w:t xml:space="preserve"> for grunnleggende data </w:t>
      </w:r>
      <w:r w:rsidR="00BA4B8C">
        <w:t xml:space="preserve">ofte </w:t>
      </w:r>
      <w:r w:rsidR="00492084">
        <w:t>vil være</w:t>
      </w:r>
      <w:r w:rsidR="00492084" w:rsidRPr="1584E554">
        <w:t xml:space="preserve"> </w:t>
      </w:r>
      <w:r w:rsidR="00BA4B8C" w:rsidRPr="008823F2">
        <w:t xml:space="preserve">mer omfattende. Samtidig </w:t>
      </w:r>
      <w:r w:rsidR="00BA4B8C" w:rsidRPr="1584E554">
        <w:t>er</w:t>
      </w:r>
      <w:r w:rsidR="00BA4B8C" w:rsidRPr="008823F2">
        <w:t xml:space="preserve"> dialog også </w:t>
      </w:r>
      <w:r w:rsidR="00BA4B8C" w:rsidRPr="15971AFA">
        <w:t>viktig i modne</w:t>
      </w:r>
      <w:r w:rsidR="00BA4B8C" w:rsidRPr="008823F2">
        <w:t xml:space="preserve"> områder for å sikre at datainnsamlingen samlet sett er målrettet, relevant og bidrar til </w:t>
      </w:r>
      <w:r w:rsidR="00BA4B8C">
        <w:t xml:space="preserve">en </w:t>
      </w:r>
      <w:r w:rsidR="00BA4B8C" w:rsidRPr="008823F2">
        <w:t xml:space="preserve">god </w:t>
      </w:r>
      <w:r w:rsidR="00BA4B8C">
        <w:t xml:space="preserve">og helhetlig </w:t>
      </w:r>
      <w:r w:rsidR="00BA4B8C" w:rsidRPr="008823F2">
        <w:t>forståelse av reservoaret.</w:t>
      </w:r>
      <w:r w:rsidR="00986529" w:rsidRPr="00986529">
        <w:t xml:space="preserve"> </w:t>
      </w:r>
      <w:r w:rsidR="00986529">
        <w:t>Dette vil bli presisert i veilederen.</w:t>
      </w:r>
    </w:p>
    <w:p w14:paraId="239BFD5E" w14:textId="77777777" w:rsidR="00937327" w:rsidRDefault="00937327" w:rsidP="001258BD"/>
    <w:p w14:paraId="6B1F3BF8" w14:textId="7560F4CB" w:rsidR="00F1636E" w:rsidRPr="006F3710" w:rsidRDefault="00F1636E" w:rsidP="006F3710">
      <w:pPr>
        <w:pStyle w:val="Heading2"/>
        <w:rPr>
          <w:rFonts w:asciiTheme="minorHAnsi" w:eastAsiaTheme="minorHAnsi" w:hAnsiTheme="minorHAnsi" w:cstheme="minorBidi"/>
          <w:b/>
          <w:color w:val="auto"/>
          <w:sz w:val="24"/>
          <w:szCs w:val="24"/>
        </w:rPr>
      </w:pPr>
      <w:r w:rsidRPr="006F3710">
        <w:rPr>
          <w:rFonts w:asciiTheme="minorHAnsi" w:eastAsiaTheme="minorHAnsi" w:hAnsiTheme="minorHAnsi" w:cstheme="minorBidi"/>
          <w:b/>
          <w:color w:val="auto"/>
          <w:sz w:val="24"/>
          <w:szCs w:val="24"/>
        </w:rPr>
        <w:t>§ 29. Innsendelse av prøver og preparater fra brønner</w:t>
      </w:r>
    </w:p>
    <w:p w14:paraId="3C2EB557" w14:textId="77777777" w:rsidR="00C93BB6" w:rsidRDefault="00C93BB6" w:rsidP="00C93BB6">
      <w:pPr>
        <w:rPr>
          <w:rFonts w:cstheme="minorHAnsi"/>
        </w:rPr>
      </w:pPr>
      <w:r w:rsidRPr="00C93BB6">
        <w:rPr>
          <w:rFonts w:cstheme="minorHAnsi"/>
        </w:rPr>
        <w:t xml:space="preserve">Bestemmelsen regulerer rettighetshavers plikt til å sende inn prøver og preparater fra brønner til </w:t>
      </w:r>
      <w:proofErr w:type="spellStart"/>
      <w:r w:rsidRPr="00C93BB6">
        <w:rPr>
          <w:rFonts w:cstheme="minorHAnsi"/>
        </w:rPr>
        <w:t>Sodir</w:t>
      </w:r>
      <w:proofErr w:type="spellEnd"/>
      <w:r w:rsidRPr="00C93BB6">
        <w:rPr>
          <w:rFonts w:cstheme="minorHAnsi"/>
        </w:rPr>
        <w:t>.</w:t>
      </w:r>
    </w:p>
    <w:p w14:paraId="3833B44F" w14:textId="017C9FBF" w:rsidR="003C66C9" w:rsidRDefault="00C93BB6" w:rsidP="00C93BB6">
      <w:r>
        <w:t xml:space="preserve">I 2025-høringen ble det foreslått å </w:t>
      </w:r>
      <w:r w:rsidR="0048593B">
        <w:t xml:space="preserve">innta </w:t>
      </w:r>
      <w:r w:rsidR="004242B4">
        <w:t xml:space="preserve">en presisering i </w:t>
      </w:r>
      <w:r w:rsidR="009B7404">
        <w:t>femte og</w:t>
      </w:r>
      <w:r w:rsidR="003C66C9" w:rsidRPr="003C66C9">
        <w:t xml:space="preserve"> sjette ledd av plikten til å sende inn</w:t>
      </w:r>
      <w:r w:rsidR="00D37C41" w:rsidRPr="00D37C41">
        <w:rPr>
          <w:rFonts w:cstheme="minorHAnsi"/>
          <w:b/>
          <w:bCs/>
        </w:rPr>
        <w:t xml:space="preserve"> </w:t>
      </w:r>
      <w:r w:rsidR="00D37C41" w:rsidRPr="00D37C41">
        <w:rPr>
          <w:rFonts w:cstheme="minorHAnsi"/>
        </w:rPr>
        <w:t>palynologiske prøver og</w:t>
      </w:r>
      <w:r w:rsidR="003C66C9" w:rsidRPr="003C66C9">
        <w:t xml:space="preserve"> petrografiske tynnslip. Det er ikke krav om at operatøren skal lage to sett, hvorav ett beholdes og ett sendes til </w:t>
      </w:r>
      <w:proofErr w:type="spellStart"/>
      <w:r w:rsidR="003C66C9" w:rsidRPr="003C66C9">
        <w:t>Sodir</w:t>
      </w:r>
      <w:proofErr w:type="spellEnd"/>
      <w:r w:rsidR="003C66C9" w:rsidRPr="003C66C9">
        <w:t xml:space="preserve">. For å tydeliggjøre </w:t>
      </w:r>
      <w:r w:rsidR="003C66C9" w:rsidRPr="003C66C9">
        <w:lastRenderedPageBreak/>
        <w:t xml:space="preserve">dette </w:t>
      </w:r>
      <w:r w:rsidR="00422E14">
        <w:t xml:space="preserve">ble det </w:t>
      </w:r>
      <w:r w:rsidR="003C66C9" w:rsidRPr="003C66C9">
        <w:t>foreslå</w:t>
      </w:r>
      <w:r w:rsidR="00422E14">
        <w:t>tt</w:t>
      </w:r>
      <w:r w:rsidR="003C66C9" w:rsidRPr="003C66C9">
        <w:t xml:space="preserve"> en endring i ordlyden til krav om innsendelse av «et sett av petrografiske tynnslip fra samme prøve». </w:t>
      </w:r>
    </w:p>
    <w:p w14:paraId="15DCE6CF" w14:textId="77777777" w:rsidR="00F1636E" w:rsidRPr="00C907F9" w:rsidRDefault="00F1636E">
      <w:pPr>
        <w:spacing w:after="0" w:line="300" w:lineRule="auto"/>
        <w:rPr>
          <w:u w:val="single"/>
          <w:lang w:eastAsia="nb-NO"/>
        </w:rPr>
      </w:pPr>
      <w:r w:rsidRPr="00C907F9">
        <w:rPr>
          <w:u w:val="single"/>
        </w:rPr>
        <w:t>Høringsinnspill</w:t>
      </w:r>
    </w:p>
    <w:p w14:paraId="633C59AB" w14:textId="67DEC9C9" w:rsidR="00024D56" w:rsidRPr="004F48DE" w:rsidRDefault="00CB2451" w:rsidP="0099350F">
      <w:pPr>
        <w:pStyle w:val="ListParagraph"/>
        <w:numPr>
          <w:ilvl w:val="0"/>
          <w:numId w:val="13"/>
        </w:numPr>
        <w:rPr>
          <w:rFonts w:cstheme="minorHAnsi"/>
        </w:rPr>
      </w:pPr>
      <w:r>
        <w:rPr>
          <w:rFonts w:cstheme="minorHAnsi"/>
        </w:rPr>
        <w:t>«</w:t>
      </w:r>
      <w:r w:rsidR="00024D56" w:rsidRPr="00024D56">
        <w:rPr>
          <w:rFonts w:cstheme="minorHAnsi"/>
        </w:rPr>
        <w:t xml:space="preserve">Det </w:t>
      </w:r>
      <w:r w:rsidR="00D85648">
        <w:rPr>
          <w:rFonts w:cstheme="minorHAnsi"/>
        </w:rPr>
        <w:t>er</w:t>
      </w:r>
      <w:r w:rsidR="00024D56" w:rsidRPr="00024D56">
        <w:rPr>
          <w:rFonts w:cstheme="minorHAnsi"/>
        </w:rPr>
        <w:t xml:space="preserve"> uklart basert på teksten i høringsnotatet om krav til prøvetakingsintervall for </w:t>
      </w:r>
      <w:r w:rsidR="00024D56" w:rsidRPr="004F48DE">
        <w:rPr>
          <w:rFonts w:cstheme="minorHAnsi"/>
        </w:rPr>
        <w:t>palynologiske prøver er det samme som for generell prøvetakning i brønnen. Det er også uklart hvor mange av prøvene som skal analyseres. Det vil være tidkrevende, dyrt og lite hensiktsmessig å lage biostratigrafiske preparater for alle prøvetatte intervall. En formulering om at et representativt utvalg av prøver fra overliggende formasjoner og reservoarintervall skal analyseres for å etablere en konsistent kronostratigrafisk sonering av brønnen vil være å foretrekke.</w:t>
      </w:r>
    </w:p>
    <w:p w14:paraId="6C0A2D2B" w14:textId="2A6BA34C" w:rsidR="00024D56" w:rsidRPr="004F48DE" w:rsidRDefault="004F48DE" w:rsidP="0099350F">
      <w:pPr>
        <w:pStyle w:val="ListParagraph"/>
        <w:numPr>
          <w:ilvl w:val="0"/>
          <w:numId w:val="13"/>
        </w:numPr>
        <w:rPr>
          <w:rFonts w:cstheme="minorHAnsi"/>
        </w:rPr>
      </w:pPr>
      <w:r w:rsidRPr="004F48DE">
        <w:rPr>
          <w:rFonts w:cstheme="minorHAnsi"/>
        </w:rPr>
        <w:t>Det har ikke vært praktisert innsendelse av petrologiske tynnslip til</w:t>
      </w:r>
      <w:r w:rsidRPr="006250D3">
        <w:rPr>
          <w:rFonts w:cstheme="minorHAnsi"/>
        </w:rPr>
        <w:t xml:space="preserve"> Sokkeldirektoratet da dette ikke har vært formulert som et krav. Det er begrenset kapasitet til produksjon av tynnslip både internt og eksternt, og et krav om to sett kan medføre vesentlig forsinkelser på leveransene og økte kostnader. Teksten bør eventuelt klargjøre hvilke intervaller det skal produseres tynnslip fra. I tillegg stilles det spørsmål ved behovet for innsendelse av denne type tynnslip. Sokkeldirektoratet bør vurdere om det er et reelt behov for å motta dette.</w:t>
      </w:r>
      <w:r w:rsidR="00CB2451">
        <w:rPr>
          <w:rFonts w:cstheme="minorHAnsi"/>
        </w:rPr>
        <w:t>»</w:t>
      </w:r>
    </w:p>
    <w:p w14:paraId="5FBF8E00" w14:textId="77777777" w:rsidR="00F1636E" w:rsidRPr="00C907F9" w:rsidRDefault="00F1636E">
      <w:pPr>
        <w:spacing w:before="160" w:after="0" w:line="300" w:lineRule="auto"/>
        <w:rPr>
          <w:u w:val="single"/>
          <w:lang w:eastAsia="nb-NO"/>
        </w:rPr>
      </w:pPr>
      <w:proofErr w:type="spellStart"/>
      <w:r w:rsidRPr="00C907F9">
        <w:rPr>
          <w:u w:val="single"/>
        </w:rPr>
        <w:t>Sodirs</w:t>
      </w:r>
      <w:proofErr w:type="spellEnd"/>
      <w:r w:rsidRPr="00C907F9">
        <w:rPr>
          <w:u w:val="single"/>
        </w:rPr>
        <w:t xml:space="preserve"> vurdering og forslag</w:t>
      </w:r>
    </w:p>
    <w:p w14:paraId="31CF19DB" w14:textId="77777777" w:rsidR="00F1636E" w:rsidRDefault="00F1636E">
      <w:pPr>
        <w:rPr>
          <w:lang w:eastAsia="nb-NO"/>
        </w:rPr>
      </w:pPr>
      <w:proofErr w:type="spellStart"/>
      <w:r>
        <w:t>Sodir</w:t>
      </w:r>
      <w:proofErr w:type="spellEnd"/>
      <w:r>
        <w:t xml:space="preserve"> ønsker å presisere at bestemmelsen er ment å regulere de tilfellene der operatøren </w:t>
      </w:r>
      <w:r w:rsidRPr="00357A1A">
        <w:rPr>
          <w:i/>
        </w:rPr>
        <w:t>faktisk</w:t>
      </w:r>
      <w:r>
        <w:t xml:space="preserve"> produserer slike preparater for å gjennomføre undersøkelser. I disse tilfellene skal </w:t>
      </w:r>
      <w:proofErr w:type="spellStart"/>
      <w:r>
        <w:t>Sodir</w:t>
      </w:r>
      <w:proofErr w:type="spellEnd"/>
      <w:r>
        <w:t xml:space="preserve"> ha tilsendt preparatene (palynologiske prøver og tynnslip). Bestemmelsen er dermed ikke ment som en plikt til å produsere preparater utover det som allerede gjøres som ledd i operatørens undersøkelser. Dette gjelder både fysiske og digitale preparater. Dette vil bli presisert i veilederen.</w:t>
      </w:r>
    </w:p>
    <w:p w14:paraId="249FA4B8" w14:textId="6AA038D9" w:rsidR="004101E5" w:rsidRDefault="00144EAC" w:rsidP="00C93BB6">
      <w:r>
        <w:t>Bestemmelsen</w:t>
      </w:r>
      <w:r w:rsidR="006A2A82">
        <w:t xml:space="preserve"> </w:t>
      </w:r>
      <w:r>
        <w:t xml:space="preserve">vil </w:t>
      </w:r>
      <w:proofErr w:type="gramStart"/>
      <w:r>
        <w:t>således</w:t>
      </w:r>
      <w:proofErr w:type="gramEnd"/>
      <w:r>
        <w:t xml:space="preserve"> bli </w:t>
      </w:r>
      <w:r w:rsidR="00F34EB8" w:rsidRPr="009443F8">
        <w:rPr>
          <w:b/>
          <w:bCs/>
        </w:rPr>
        <w:t>endret</w:t>
      </w:r>
      <w:r w:rsidR="00F34EB8">
        <w:t xml:space="preserve"> i tråd med høstens høringsforslag. </w:t>
      </w:r>
    </w:p>
    <w:p w14:paraId="3FC05ED6" w14:textId="77777777" w:rsidR="00B34633" w:rsidRDefault="00B34633">
      <w:pPr>
        <w:rPr>
          <w:b/>
          <w:bCs/>
        </w:rPr>
      </w:pPr>
      <w:r>
        <w:rPr>
          <w:b/>
          <w:bCs/>
        </w:rPr>
        <w:br w:type="page"/>
      </w:r>
    </w:p>
    <w:p w14:paraId="062B76C7" w14:textId="10E5F65D" w:rsidR="00B34633" w:rsidRPr="00B34633" w:rsidRDefault="001E3EB0" w:rsidP="00573405">
      <w:pPr>
        <w:pStyle w:val="Heading1"/>
        <w:rPr>
          <w:rFonts w:hint="eastAsia"/>
        </w:rPr>
      </w:pPr>
      <w:r>
        <w:lastRenderedPageBreak/>
        <w:t>Forslag til endringer i d</w:t>
      </w:r>
      <w:r w:rsidR="00B34633" w:rsidRPr="00B34633">
        <w:t>okumentasjonsforskriften</w:t>
      </w:r>
    </w:p>
    <w:p w14:paraId="1ECE1123" w14:textId="5D0B9D50" w:rsidR="00B2356C" w:rsidRPr="007B02ED" w:rsidRDefault="002473A5" w:rsidP="007B02ED">
      <w:pPr>
        <w:pStyle w:val="Heading2"/>
        <w:rPr>
          <w:rFonts w:asciiTheme="minorHAnsi" w:eastAsiaTheme="minorHAnsi" w:hAnsiTheme="minorHAnsi" w:cstheme="minorBidi"/>
          <w:b/>
          <w:color w:val="auto"/>
          <w:sz w:val="24"/>
          <w:szCs w:val="24"/>
        </w:rPr>
      </w:pPr>
      <w:r w:rsidRPr="007B02ED">
        <w:rPr>
          <w:rFonts w:asciiTheme="minorHAnsi" w:eastAsiaTheme="minorHAnsi" w:hAnsiTheme="minorHAnsi" w:cstheme="minorBidi"/>
          <w:b/>
          <w:color w:val="auto"/>
          <w:sz w:val="24"/>
          <w:szCs w:val="24"/>
        </w:rPr>
        <w:t>Begrepsbruk</w:t>
      </w:r>
    </w:p>
    <w:p w14:paraId="1E0DF342" w14:textId="204E4F77" w:rsidR="00B2356C" w:rsidRPr="00EC7D44" w:rsidRDefault="00943ED7" w:rsidP="00ED03C5">
      <w:proofErr w:type="spellStart"/>
      <w:r w:rsidRPr="00943ED7">
        <w:t>Sodir</w:t>
      </w:r>
      <w:proofErr w:type="spellEnd"/>
      <w:r w:rsidRPr="00943ED7">
        <w:t xml:space="preserve"> foreslår å endre begrepsbruken i forskriften i tråd med </w:t>
      </w:r>
      <w:r w:rsidR="00C26A49">
        <w:t>Energidepartementets (</w:t>
      </w:r>
      <w:r w:rsidRPr="00943ED7">
        <w:t>ED</w:t>
      </w:r>
      <w:r w:rsidR="00C26A49">
        <w:t>)</w:t>
      </w:r>
      <w:r w:rsidRPr="00943ED7">
        <w:t xml:space="preserve"> forslag i høringsnotatet av 6. mars 2026, hvor</w:t>
      </w:r>
      <w:r w:rsidR="002F2E3C">
        <w:t xml:space="preserve"> det</w:t>
      </w:r>
      <w:r w:rsidRPr="00943ED7">
        <w:t xml:space="preserve"> </w:t>
      </w:r>
      <w:r w:rsidR="001344E7">
        <w:t>foreslås</w:t>
      </w:r>
      <w:r w:rsidRPr="00943ED7">
        <w:t xml:space="preserve"> å fjerne oppdelingen mellom letetillatelse og utnyttelsestillatelse. Utnyttelsestillatelsen vil dermed omfatte aktiviteter som tidligere var regulert gjennom letetillatelsen</w:t>
      </w:r>
      <w:r>
        <w:t xml:space="preserve">. </w:t>
      </w:r>
      <w:r w:rsidR="00E35F76">
        <w:t xml:space="preserve">Som følge av dette </w:t>
      </w:r>
      <w:r w:rsidR="00596D71">
        <w:t>utgår</w:t>
      </w:r>
      <w:r w:rsidR="00E35F76" w:rsidRPr="00825135">
        <w:t xml:space="preserve"> </w:t>
      </w:r>
      <w:r w:rsidR="00751986" w:rsidRPr="00825135">
        <w:t xml:space="preserve">begrepet </w:t>
      </w:r>
      <w:r w:rsidR="00B56B27">
        <w:t>«</w:t>
      </w:r>
      <w:r w:rsidR="006F226B" w:rsidRPr="00825135">
        <w:t>letetillatelse</w:t>
      </w:r>
      <w:r w:rsidR="00B56B27">
        <w:t>»</w:t>
      </w:r>
      <w:r w:rsidR="006F226B" w:rsidRPr="00825135">
        <w:t xml:space="preserve"> </w:t>
      </w:r>
      <w:r w:rsidR="0034296C" w:rsidRPr="00825135">
        <w:t>gjennomgående i forskriften.</w:t>
      </w:r>
      <w:r w:rsidR="0034296C">
        <w:t xml:space="preserve"> </w:t>
      </w:r>
      <w:r w:rsidR="00D55EED">
        <w:t xml:space="preserve">Dette berører </w:t>
      </w:r>
      <w:r w:rsidR="00D55EED" w:rsidRPr="00162396">
        <w:t xml:space="preserve">§§ </w:t>
      </w:r>
      <w:r w:rsidR="00014732" w:rsidRPr="00162396">
        <w:t xml:space="preserve">6, </w:t>
      </w:r>
      <w:r w:rsidR="00162396" w:rsidRPr="00162396">
        <w:t xml:space="preserve">9 og </w:t>
      </w:r>
      <w:r w:rsidR="00014732" w:rsidRPr="00162396">
        <w:t>26</w:t>
      </w:r>
      <w:r w:rsidR="00D55EED" w:rsidRPr="00162396">
        <w:t>.</w:t>
      </w:r>
    </w:p>
    <w:p w14:paraId="56ED1618" w14:textId="77777777" w:rsidR="0090170E" w:rsidRDefault="0090170E" w:rsidP="00ED03C5"/>
    <w:p w14:paraId="3C111276" w14:textId="2A31E363" w:rsidR="00ED03C5" w:rsidRPr="007B02ED" w:rsidRDefault="00ED03C5" w:rsidP="007B02ED">
      <w:pPr>
        <w:pStyle w:val="Heading2"/>
        <w:rPr>
          <w:rFonts w:asciiTheme="minorHAnsi" w:eastAsiaTheme="minorHAnsi" w:hAnsiTheme="minorHAnsi" w:cstheme="minorBidi"/>
          <w:b/>
          <w:color w:val="auto"/>
          <w:sz w:val="24"/>
          <w:szCs w:val="24"/>
        </w:rPr>
      </w:pPr>
      <w:r w:rsidRPr="007B02ED">
        <w:rPr>
          <w:rFonts w:asciiTheme="minorHAnsi" w:eastAsiaTheme="minorHAnsi" w:hAnsiTheme="minorHAnsi" w:cstheme="minorBidi"/>
          <w:b/>
          <w:color w:val="auto"/>
          <w:sz w:val="24"/>
          <w:szCs w:val="24"/>
        </w:rPr>
        <w:t>§ 6. Melding i forbindelse med undersøkelser</w:t>
      </w:r>
    </w:p>
    <w:p w14:paraId="75FE02AB" w14:textId="77777777" w:rsidR="00ED03C5" w:rsidRDefault="00ED03C5" w:rsidP="00ED03C5">
      <w:r>
        <w:t xml:space="preserve">I </w:t>
      </w:r>
      <w:r w:rsidRPr="00AB5490">
        <w:t>§ 6 stilles det krav om melding av undersøkelser før undersøkelsen starter og mens undersøkelsesaktiviteten pågår</w:t>
      </w:r>
      <w:r>
        <w:t xml:space="preserve">. </w:t>
      </w:r>
    </w:p>
    <w:p w14:paraId="2CB9571A" w14:textId="76262B50" w:rsidR="00ED03C5" w:rsidRDefault="00ED03C5" w:rsidP="00ED03C5">
      <w:r>
        <w:t xml:space="preserve">I 2025-høringen ble det foreslått å </w:t>
      </w:r>
      <w:r w:rsidRPr="008867CD">
        <w:t>skr</w:t>
      </w:r>
      <w:r>
        <w:t>ive</w:t>
      </w:r>
      <w:r w:rsidRPr="008867CD">
        <w:t xml:space="preserve"> om og harmoniser</w:t>
      </w:r>
      <w:r>
        <w:t>e bestemmelsen</w:t>
      </w:r>
      <w:r w:rsidRPr="008867CD">
        <w:t xml:space="preserve"> med tilsvarende bestemmelse i forskrift om datainnsamling og dokumentasjon i mineralvirksomhet på kontinentalsokkelen § 5</w:t>
      </w:r>
      <w:r>
        <w:t xml:space="preserve">. </w:t>
      </w:r>
      <w:r w:rsidR="00BE20D5">
        <w:t>Dette ble begrunnet med at d</w:t>
      </w:r>
      <w:r w:rsidR="00BE20D5" w:rsidRPr="007143DE">
        <w:t xml:space="preserve">et er hensiktsmessig at </w:t>
      </w:r>
      <w:r w:rsidR="00BE20D5">
        <w:t>r</w:t>
      </w:r>
      <w:r w:rsidR="00BE20D5" w:rsidRPr="00330BDF">
        <w:t>egelverk som regulerer de samme faktiske forhold på tvers av tre næringer, utformes likt.</w:t>
      </w:r>
    </w:p>
    <w:p w14:paraId="5D4F5962" w14:textId="77777777" w:rsidR="00ED03C5" w:rsidRPr="00C907F9" w:rsidRDefault="00ED03C5" w:rsidP="00ED03C5">
      <w:pPr>
        <w:spacing w:after="0" w:line="300" w:lineRule="auto"/>
        <w:rPr>
          <w:u w:val="single"/>
          <w:lang w:eastAsia="nb-NO"/>
        </w:rPr>
      </w:pPr>
      <w:r w:rsidRPr="00C907F9">
        <w:rPr>
          <w:u w:val="single"/>
        </w:rPr>
        <w:t>Høringsinnspill</w:t>
      </w:r>
    </w:p>
    <w:p w14:paraId="4824F5BE" w14:textId="07E68BA3" w:rsidR="00ED03C5" w:rsidRDefault="00CB2451" w:rsidP="0099350F">
      <w:pPr>
        <w:pStyle w:val="ListParagraph"/>
        <w:numPr>
          <w:ilvl w:val="0"/>
          <w:numId w:val="15"/>
        </w:numPr>
      </w:pPr>
      <w:r>
        <w:t>«</w:t>
      </w:r>
      <w:r w:rsidR="00ED03C5" w:rsidRPr="007112D1">
        <w:t>Gjeldende forskrift skiller mellom oppstart etter planlagt dato og før planlagt dato. Førstnevnte skal nå meldes så snart som mulig, mens sistnevnte skal meldes senest fem virkedager i forkant. Endringsforslaget innebærer at rettighetshaver må sende inn melding om endringer i planlagt oppstartsdato, også ved en forsinket oppstart, senest fem virkedager før faktisk oppstart. Dette blir vanskelig å gjennomføre i praksis, eksempelvis dersom planlagt oppstart er i mai med mange helligdager, kan fem virkedager bli til ni kalenderdager. Forsinkelser inntreffer svært ofte under mobilisering. I praksis vet man ikke hva faktisk oppstartsdato blir før helt mot slutten av mobiliseringsperioden, og i hvert fall ikke 5-9 dager i forkant. Det er ikke hensiktsmessig å ha et regelverk som ikke lar seg følge opp i praksis. Det bør derfor fortsatt være krav om melding "så snart som mulig" ved oppstart etter planlagt dato.</w:t>
      </w:r>
      <w:r>
        <w:t>»</w:t>
      </w:r>
    </w:p>
    <w:p w14:paraId="4CF45E80" w14:textId="77777777" w:rsidR="00ED03C5" w:rsidRPr="00C907F9" w:rsidRDefault="00ED03C5" w:rsidP="00ED03C5">
      <w:pPr>
        <w:spacing w:before="160" w:after="0" w:line="300" w:lineRule="auto"/>
        <w:rPr>
          <w:u w:val="single"/>
          <w:lang w:eastAsia="nb-NO"/>
        </w:rPr>
      </w:pPr>
      <w:proofErr w:type="spellStart"/>
      <w:r w:rsidRPr="00C907F9">
        <w:rPr>
          <w:u w:val="single"/>
        </w:rPr>
        <w:t>Sodirs</w:t>
      </w:r>
      <w:proofErr w:type="spellEnd"/>
      <w:r w:rsidRPr="00C907F9">
        <w:rPr>
          <w:u w:val="single"/>
        </w:rPr>
        <w:t xml:space="preserve"> vurdering og forslag</w:t>
      </w:r>
    </w:p>
    <w:p w14:paraId="322956F9" w14:textId="77777777" w:rsidR="007C6C89" w:rsidRDefault="007C6C89" w:rsidP="007C6C89">
      <w:pPr>
        <w:rPr>
          <w:lang w:eastAsia="nb-NO"/>
        </w:rPr>
      </w:pPr>
      <w:proofErr w:type="spellStart"/>
      <w:r>
        <w:t>Sodir</w:t>
      </w:r>
      <w:proofErr w:type="spellEnd"/>
      <w:r>
        <w:t xml:space="preserve"> er enig i at regelverket bør være praktisk gjennomførbart. Vi har derfor valgt å </w:t>
      </w:r>
      <w:r>
        <w:rPr>
          <w:b/>
          <w:bCs/>
        </w:rPr>
        <w:t>ikke endre</w:t>
      </w:r>
      <w:r>
        <w:t xml:space="preserve"> den delen av bestemmelsen som gjelder oppstart etter planlagt dato, og opprettholder gjeldende ordlyd i § 6 fjerde og femte ledd. Dette betyr at det fortsatt vil være krav om melding «så snart som mulig» ved oppstart etter planlagt dato.</w:t>
      </w:r>
    </w:p>
    <w:p w14:paraId="07F303B7" w14:textId="77777777" w:rsidR="00ED03C5" w:rsidRDefault="00ED03C5" w:rsidP="00ED03C5">
      <w:pPr>
        <w:rPr>
          <w:lang w:eastAsia="nb-NO"/>
        </w:rPr>
      </w:pPr>
      <w:r>
        <w:t>De øvrige forslagene til endring av § 6 som ble sendt på høring høsten 2025, opprettholdes uendret og omtales ikke nærmere i dette notatet.</w:t>
      </w:r>
    </w:p>
    <w:p w14:paraId="55DA591D" w14:textId="77777777" w:rsidR="00742CB5" w:rsidRDefault="00742CB5" w:rsidP="00ED03C5"/>
    <w:p w14:paraId="55831450" w14:textId="49181C5B" w:rsidR="00573405" w:rsidRPr="00073F02" w:rsidRDefault="00B34633" w:rsidP="00073F02">
      <w:pPr>
        <w:pStyle w:val="Heading2"/>
        <w:rPr>
          <w:rFonts w:asciiTheme="minorHAnsi" w:eastAsiaTheme="minorHAnsi" w:hAnsiTheme="minorHAnsi" w:cstheme="minorBidi"/>
          <w:b/>
          <w:bCs/>
          <w:color w:val="auto"/>
          <w:sz w:val="24"/>
          <w:szCs w:val="24"/>
        </w:rPr>
      </w:pPr>
      <w:r w:rsidRPr="00073F02">
        <w:rPr>
          <w:rFonts w:asciiTheme="minorHAnsi" w:eastAsiaTheme="minorHAnsi" w:hAnsiTheme="minorHAnsi" w:cstheme="minorBidi"/>
          <w:b/>
          <w:bCs/>
          <w:color w:val="auto"/>
          <w:sz w:val="24"/>
          <w:szCs w:val="24"/>
        </w:rPr>
        <w:t>§ 16</w:t>
      </w:r>
      <w:r w:rsidR="00D6240A">
        <w:rPr>
          <w:rFonts w:asciiTheme="minorHAnsi" w:eastAsiaTheme="minorHAnsi" w:hAnsiTheme="minorHAnsi" w:cstheme="minorBidi"/>
          <w:b/>
          <w:bCs/>
          <w:color w:val="auto"/>
          <w:sz w:val="24"/>
          <w:szCs w:val="24"/>
        </w:rPr>
        <w:t>.</w:t>
      </w:r>
      <w:r w:rsidR="00573405" w:rsidRPr="00073F02">
        <w:rPr>
          <w:rFonts w:asciiTheme="minorHAnsi" w:eastAsiaTheme="minorHAnsi" w:hAnsiTheme="minorHAnsi" w:cstheme="minorBidi"/>
          <w:b/>
          <w:bCs/>
          <w:color w:val="auto"/>
          <w:sz w:val="24"/>
          <w:szCs w:val="24"/>
        </w:rPr>
        <w:t xml:space="preserve"> Geologisk og reservoarteknisk datainnsamling i forbindelse med bore- og brønnaktivitet</w:t>
      </w:r>
    </w:p>
    <w:p w14:paraId="426530BF" w14:textId="77777777" w:rsidR="005547B9" w:rsidRDefault="005547B9" w:rsidP="005547B9">
      <w:r w:rsidRPr="00AA3161">
        <w:t>§ 16 regulerer rettighetshavers plikt til å foreta geologisk og reservoarteknisk datainnsamling i forbindelse med bore- og brønnaktivitet.</w:t>
      </w:r>
    </w:p>
    <w:p w14:paraId="3F0BDEBC" w14:textId="2D339353" w:rsidR="005547B9" w:rsidRDefault="005547B9" w:rsidP="005547B9">
      <w:r>
        <w:t xml:space="preserve">I 2025-høringen ble det foreslått å gjøre alle kravene til datainnsamling obligatoriske, med mulighet for dispensasjon. Dette ble begrunnet med at det var ønskelig med </w:t>
      </w:r>
      <w:r w:rsidR="003805C5" w:rsidRPr="00225FD4">
        <w:t>tydelig</w:t>
      </w:r>
      <w:r w:rsidR="003805C5">
        <w:t>ere og mer forutsigbare krav.</w:t>
      </w:r>
      <w:r w:rsidR="003805C5" w:rsidRPr="00225FD4">
        <w:t xml:space="preserve"> </w:t>
      </w:r>
      <w:r w:rsidRPr="00225FD4">
        <w:t xml:space="preserve"> </w:t>
      </w:r>
    </w:p>
    <w:p w14:paraId="5DABD2CD" w14:textId="4A7116C6" w:rsidR="0023409C" w:rsidRDefault="005547B9" w:rsidP="005547B9">
      <w:r>
        <w:t>Det kom flere høringsinnspill til forslaget der det blant annet ble uttrykt bekymring for at en slik regelendring var kostnadsdrivende og ville undergrave letevirksomheten.</w:t>
      </w:r>
      <w:r w:rsidR="00345CEF" w:rsidRPr="00345CEF">
        <w:t xml:space="preserve"> Det</w:t>
      </w:r>
      <w:r w:rsidR="00F16445">
        <w:t xml:space="preserve"> ble påpekt at dette</w:t>
      </w:r>
      <w:r w:rsidR="00345CEF" w:rsidRPr="00345CEF">
        <w:t xml:space="preserve"> særlig </w:t>
      </w:r>
      <w:r w:rsidR="00A91F82">
        <w:t xml:space="preserve">gjør seg </w:t>
      </w:r>
      <w:r w:rsidR="00345CEF" w:rsidRPr="00345CEF">
        <w:t>gjeldende for CO</w:t>
      </w:r>
      <w:r w:rsidR="00345CEF" w:rsidRPr="005C59DE">
        <w:rPr>
          <w:vertAlign w:val="subscript"/>
        </w:rPr>
        <w:t>2</w:t>
      </w:r>
      <w:r w:rsidR="00345CEF" w:rsidRPr="00345CEF">
        <w:t>- tillatelser, som har helt andre økonomiske marginer og er underlagt et annet skatteregime sammenlignet med petroleumsvirksomheten.</w:t>
      </w:r>
      <w:r>
        <w:t xml:space="preserve"> Det ble også påpekt at et system basert på søknad om dispensasjon, pga. usikkerhet</w:t>
      </w:r>
      <w:r w:rsidR="000F6FAB">
        <w:t>,</w:t>
      </w:r>
      <w:r>
        <w:t xml:space="preserve"> vi</w:t>
      </w:r>
      <w:r w:rsidR="004E50EA">
        <w:t>l</w:t>
      </w:r>
      <w:r>
        <w:t>l</w:t>
      </w:r>
      <w:r w:rsidR="00C93D21">
        <w:t>e</w:t>
      </w:r>
      <w:r>
        <w:t xml:space="preserve"> gjøre det mer krevende å ta beslutninger.</w:t>
      </w:r>
      <w:r w:rsidRPr="00DB6D23">
        <w:t xml:space="preserve"> </w:t>
      </w:r>
      <w:r w:rsidR="0023409C">
        <w:t xml:space="preserve">Innspillene ble </w:t>
      </w:r>
      <w:r w:rsidR="00E62C81">
        <w:t xml:space="preserve">blant annet </w:t>
      </w:r>
      <w:r w:rsidR="0023409C">
        <w:t>begrunnet med følgende:</w:t>
      </w:r>
    </w:p>
    <w:p w14:paraId="32CDE7C0" w14:textId="50A7A2D6" w:rsidR="0023409C" w:rsidRDefault="00647D5E" w:rsidP="0099350F">
      <w:pPr>
        <w:pStyle w:val="ListParagraph"/>
        <w:numPr>
          <w:ilvl w:val="0"/>
          <w:numId w:val="7"/>
        </w:numPr>
      </w:pPr>
      <w:r>
        <w:t>«</w:t>
      </w:r>
      <w:r w:rsidR="0087443E">
        <w:t>D</w:t>
      </w:r>
      <w:r w:rsidR="0023409C">
        <w:t>agens regelverk oppleves som velfungerende og transparent, og gir god forutsigbarhet i bore- og brønnoperasjoner. Det er ikke rapportert om utfor</w:t>
      </w:r>
      <w:r w:rsidR="35EC37EE">
        <w:t>dr</w:t>
      </w:r>
      <w:r w:rsidR="0023409C">
        <w:t>inger eller urettmessig forskjellsbehandling i disse prosessene. Så langt man kjenner til har heller ikke myndighetene gitt uttrykk for at datainnsamling etter CO</w:t>
      </w:r>
      <w:r w:rsidR="0023409C" w:rsidRPr="005C59DE">
        <w:rPr>
          <w:vertAlign w:val="subscript"/>
        </w:rPr>
        <w:t>2</w:t>
      </w:r>
      <w:r w:rsidR="0023409C">
        <w:t>-</w:t>
      </w:r>
      <w:r w:rsidR="00C110EC" w:rsidRPr="00345CEF">
        <w:t xml:space="preserve"> </w:t>
      </w:r>
      <w:r w:rsidR="0023409C">
        <w:t>lagringsdokumentasjonsforskriften ikke tilfredsstiller dagens behov.</w:t>
      </w:r>
    </w:p>
    <w:p w14:paraId="20407875" w14:textId="56EBB339" w:rsidR="0023409C" w:rsidRDefault="0023409C" w:rsidP="0099350F">
      <w:pPr>
        <w:pStyle w:val="ListParagraph"/>
        <w:numPr>
          <w:ilvl w:val="0"/>
          <w:numId w:val="7"/>
        </w:numPr>
      </w:pPr>
      <w:r>
        <w:t>Strengere krav, særlig til datainnsamling, kan gjøre det vanskeligere å realisere lønnsomme prosjekter som i ytterste konsekvens kan medføre at prosjekter blir skrinlagt.</w:t>
      </w:r>
    </w:p>
    <w:p w14:paraId="05769BA5" w14:textId="2F6C0A60" w:rsidR="0023409C" w:rsidRDefault="0023409C" w:rsidP="0099350F">
      <w:pPr>
        <w:pStyle w:val="ListParagraph"/>
        <w:numPr>
          <w:ilvl w:val="0"/>
          <w:numId w:val="7"/>
        </w:numPr>
      </w:pPr>
      <w:r>
        <w:t>Datainnsamling bør begrenses til det som er absolutt nødvendig for å sikre et tilstrekkelig beslutningsgrunnlag og sikker lagring av CO</w:t>
      </w:r>
      <w:r w:rsidRPr="005C59DE">
        <w:rPr>
          <w:vertAlign w:val="subscript"/>
        </w:rPr>
        <w:t>2</w:t>
      </w:r>
      <w:r>
        <w:t>. Det er viktig å understreke at hoveddelen av kostnadene, inkludert ekstrakostnader til datainnsamling, påfaller selskapene. For å sikre at flere prosjekter kan realiseres, bør regelverket være utformet med tilstrekkelig fleksibilitet for den enkelte lagringsaktør. Sokkeldirektoratets forslag om å gjøre § 16 obligatorisk anses i denne sammenheng som et svært fordyrende og unødvendig byråkratisk element for lagringsaktørene.</w:t>
      </w:r>
    </w:p>
    <w:p w14:paraId="58A902D3" w14:textId="1B3D10A7" w:rsidR="00774417" w:rsidRDefault="00774417" w:rsidP="0099350F">
      <w:pPr>
        <w:pStyle w:val="ListParagraph"/>
        <w:numPr>
          <w:ilvl w:val="0"/>
          <w:numId w:val="7"/>
        </w:numPr>
      </w:pPr>
      <w:r>
        <w:t>D</w:t>
      </w:r>
      <w:r w:rsidRPr="00774417">
        <w:t xml:space="preserve">et </w:t>
      </w:r>
      <w:r w:rsidR="00176436">
        <w:t>er ikke alltid</w:t>
      </w:r>
      <w:r w:rsidRPr="00774417">
        <w:t xml:space="preserve"> behov for prøvetaking for å sikre tilstrekkelig mengde informasjon da man i mange tilfeller har referanser fra nærliggende brønner. Selv om mer data i utgangspunktet kan fremstå som en fordel, er det ikke gitt at tilleggsinformasjonen tilfører reell verdi eller øker forståelsen av reservoarets egenskaper. </w:t>
      </w:r>
      <w:r w:rsidR="002E613A">
        <w:t>D</w:t>
      </w:r>
      <w:r w:rsidRPr="00774417">
        <w:t xml:space="preserve">e foreslåtte endringene i regelverket </w:t>
      </w:r>
      <w:r w:rsidR="21011BF7">
        <w:t xml:space="preserve">tar </w:t>
      </w:r>
      <w:r>
        <w:t>ikke</w:t>
      </w:r>
      <w:r w:rsidRPr="00774417">
        <w:t xml:space="preserve"> tilstrekkelig høyde for at man i mange tilfeller allerede har tilegnet seg god informasjon gjennom prøvetaking i nærliggende brønner, og at det derfor ikke er nødvendig med ytterligere prøvetaking.</w:t>
      </w:r>
      <w:r w:rsidR="00F47704">
        <w:t>»</w:t>
      </w:r>
    </w:p>
    <w:p w14:paraId="6343BAE7" w14:textId="2A682E9C" w:rsidR="00730B2F" w:rsidRDefault="006B754C" w:rsidP="007A02B1">
      <w:pPr>
        <w:rPr>
          <w:rFonts w:eastAsia="Times New Roman" w:cs="Times New Roman"/>
        </w:rPr>
      </w:pPr>
      <w:proofErr w:type="spellStart"/>
      <w:r>
        <w:rPr>
          <w:rFonts w:eastAsia="Times New Roman" w:cs="Times New Roman"/>
        </w:rPr>
        <w:lastRenderedPageBreak/>
        <w:t>Sodir</w:t>
      </w:r>
      <w:proofErr w:type="spellEnd"/>
      <w:r>
        <w:rPr>
          <w:rFonts w:eastAsia="Times New Roman" w:cs="Times New Roman"/>
        </w:rPr>
        <w:t xml:space="preserve"> har </w:t>
      </w:r>
      <w:r w:rsidR="00E7148F">
        <w:rPr>
          <w:rFonts w:eastAsia="Times New Roman" w:cs="Times New Roman"/>
        </w:rPr>
        <w:t>gjor</w:t>
      </w:r>
      <w:r w:rsidR="00184A26">
        <w:rPr>
          <w:rFonts w:eastAsia="Times New Roman" w:cs="Times New Roman"/>
        </w:rPr>
        <w:t xml:space="preserve">t en </w:t>
      </w:r>
      <w:r w:rsidR="000B258E">
        <w:rPr>
          <w:rFonts w:eastAsia="Times New Roman" w:cs="Times New Roman"/>
        </w:rPr>
        <w:t xml:space="preserve">grundig </w:t>
      </w:r>
      <w:r w:rsidR="00680FCE">
        <w:rPr>
          <w:rFonts w:eastAsia="Times New Roman" w:cs="Times New Roman"/>
        </w:rPr>
        <w:t>vurdering</w:t>
      </w:r>
      <w:r w:rsidR="007170F7">
        <w:rPr>
          <w:rFonts w:eastAsia="Times New Roman" w:cs="Times New Roman"/>
        </w:rPr>
        <w:t xml:space="preserve"> </w:t>
      </w:r>
      <w:r>
        <w:rPr>
          <w:rFonts w:eastAsia="Times New Roman" w:cs="Times New Roman"/>
        </w:rPr>
        <w:t xml:space="preserve">av innspillene </w:t>
      </w:r>
      <w:r w:rsidR="00A61805">
        <w:rPr>
          <w:rFonts w:eastAsia="Times New Roman" w:cs="Times New Roman"/>
        </w:rPr>
        <w:t xml:space="preserve">og </w:t>
      </w:r>
      <w:r w:rsidR="003E1769">
        <w:rPr>
          <w:rFonts w:eastAsia="Times New Roman" w:cs="Times New Roman"/>
        </w:rPr>
        <w:t>samm</w:t>
      </w:r>
      <w:r w:rsidR="00E81AB3">
        <w:rPr>
          <w:rFonts w:eastAsia="Times New Roman" w:cs="Times New Roman"/>
        </w:rPr>
        <w:t>enhol</w:t>
      </w:r>
      <w:r w:rsidR="00CE21D3">
        <w:rPr>
          <w:rFonts w:eastAsia="Times New Roman" w:cs="Times New Roman"/>
        </w:rPr>
        <w:t>d</w:t>
      </w:r>
      <w:r w:rsidR="005026B5">
        <w:rPr>
          <w:rFonts w:eastAsia="Times New Roman" w:cs="Times New Roman"/>
        </w:rPr>
        <w:t>t det me</w:t>
      </w:r>
      <w:r w:rsidR="00567927">
        <w:rPr>
          <w:rFonts w:eastAsia="Times New Roman" w:cs="Times New Roman"/>
        </w:rPr>
        <w:t>d</w:t>
      </w:r>
      <w:r>
        <w:rPr>
          <w:rFonts w:eastAsia="Times New Roman" w:cs="Times New Roman"/>
        </w:rPr>
        <w:t xml:space="preserve"> behovet for datainnsamling. </w:t>
      </w:r>
      <w:r w:rsidR="002834AA">
        <w:rPr>
          <w:rFonts w:eastAsia="Times New Roman" w:cs="Times New Roman"/>
        </w:rPr>
        <w:t>E</w:t>
      </w:r>
      <w:r w:rsidR="002834AA" w:rsidRPr="00D72ED0">
        <w:rPr>
          <w:rFonts w:eastAsia="Times New Roman" w:cs="Times New Roman"/>
        </w:rPr>
        <w:t xml:space="preserve">n kombinasjon av skal- og bør-krav </w:t>
      </w:r>
      <w:r w:rsidR="002834AA">
        <w:rPr>
          <w:rFonts w:eastAsia="Times New Roman" w:cs="Times New Roman"/>
        </w:rPr>
        <w:t xml:space="preserve">anses som </w:t>
      </w:r>
      <w:r w:rsidR="002834AA" w:rsidRPr="00D72ED0">
        <w:rPr>
          <w:rFonts w:eastAsia="Times New Roman" w:cs="Times New Roman"/>
        </w:rPr>
        <w:t>mindre heldig fra et regelteknisk perspektiv.</w:t>
      </w:r>
      <w:r w:rsidR="002834AA">
        <w:rPr>
          <w:rFonts w:eastAsia="Times New Roman" w:cs="Times New Roman"/>
        </w:rPr>
        <w:t xml:space="preserve"> </w:t>
      </w:r>
      <w:r w:rsidRPr="006B7E30">
        <w:rPr>
          <w:rFonts w:eastAsia="Times New Roman" w:cs="Times New Roman"/>
        </w:rPr>
        <w:t xml:space="preserve">Samtidig viser flere innspill </w:t>
      </w:r>
      <w:r>
        <w:rPr>
          <w:rFonts w:eastAsia="Times New Roman" w:cs="Times New Roman"/>
        </w:rPr>
        <w:t xml:space="preserve">til </w:t>
      </w:r>
      <w:r w:rsidRPr="006B7E30">
        <w:rPr>
          <w:rFonts w:eastAsia="Times New Roman" w:cs="Times New Roman"/>
        </w:rPr>
        <w:t>at gjeldende regulering i praksis har fungert godt, både for myndighetene og for rettighetshaverne. På denne bakgrunn har vi justert forslaget og innarbeidet sentrale høringsinnspill.</w:t>
      </w:r>
      <w:r>
        <w:rPr>
          <w:rFonts w:eastAsia="Times New Roman" w:cs="Times New Roman"/>
        </w:rPr>
        <w:t xml:space="preserve"> Visse «bør»-krav gjenopprettes, med en mer utdypende veiledningstekst for å sikre tilstrekkelig forutsigbarhet og ensrettet praksis. Nedenfor redegjør vi for høringsinnspillene og de foreslåtte endringene for de ulike innsamlingskravene. Vi gir også utfyllende informasjon om hvordan bestemmelsene skal forstås, og – der det er relevant – hva en eventuell søknad om dispensasjon bør inneholde.</w:t>
      </w:r>
    </w:p>
    <w:p w14:paraId="4B73A530" w14:textId="40CEB57F" w:rsidR="00931EC9" w:rsidRDefault="00931EC9">
      <w:pPr>
        <w:pStyle w:val="Heading2"/>
        <w:rPr>
          <w:rFonts w:hint="eastAsia"/>
          <w:lang w:eastAsia="nb-NO"/>
        </w:rPr>
      </w:pPr>
      <w:r>
        <w:rPr>
          <w:rFonts w:ascii="Aptos" w:hAnsi="Aptos"/>
          <w:b/>
          <w:bCs/>
          <w:color w:val="auto"/>
          <w:sz w:val="24"/>
          <w:szCs w:val="24"/>
        </w:rPr>
        <w:t>Borekaksprøver</w:t>
      </w:r>
      <w:r w:rsidR="00B45CF2">
        <w:rPr>
          <w:rFonts w:asciiTheme="minorHAnsi" w:eastAsiaTheme="minorHAnsi" w:hAnsiTheme="minorHAnsi" w:cstheme="minorBidi"/>
          <w:b/>
          <w:bCs/>
          <w:color w:val="auto"/>
          <w:sz w:val="24"/>
          <w:szCs w:val="24"/>
        </w:rPr>
        <w:t xml:space="preserve"> (ny bokstav a)</w:t>
      </w:r>
    </w:p>
    <w:p w14:paraId="75174C38" w14:textId="77777777" w:rsidR="00974FA8" w:rsidRPr="00352BAF" w:rsidRDefault="00931EC9" w:rsidP="00974FA8">
      <w:pPr>
        <w:spacing w:after="0" w:line="300" w:lineRule="auto"/>
        <w:rPr>
          <w:u w:val="single"/>
          <w:lang w:eastAsia="nb-NO"/>
        </w:rPr>
      </w:pPr>
      <w:r w:rsidRPr="00352BAF">
        <w:rPr>
          <w:u w:val="single"/>
        </w:rPr>
        <w:t>Høringsinnspill</w:t>
      </w:r>
    </w:p>
    <w:p w14:paraId="2A5C439E" w14:textId="06BF1E26" w:rsidR="000D2505" w:rsidRDefault="002906A0" w:rsidP="0099350F">
      <w:pPr>
        <w:pStyle w:val="ListParagraph"/>
        <w:numPr>
          <w:ilvl w:val="0"/>
          <w:numId w:val="15"/>
        </w:numPr>
        <w:spacing w:after="0" w:line="300" w:lineRule="auto"/>
      </w:pPr>
      <w:r>
        <w:t>«</w:t>
      </w:r>
      <w:r w:rsidR="00974FA8" w:rsidRPr="000D2505">
        <w:t xml:space="preserve">Obligatorisk </w:t>
      </w:r>
      <w:proofErr w:type="spellStart"/>
      <w:r w:rsidR="00974FA8" w:rsidRPr="000D2505">
        <w:t>borekaksinnsamling</w:t>
      </w:r>
      <w:proofErr w:type="spellEnd"/>
      <w:r w:rsidR="00974FA8" w:rsidRPr="000D2505">
        <w:t xml:space="preserve"> hver 10 m vil føre til redusert ROP, sannsynligvis maks 100 m/time pga</w:t>
      </w:r>
      <w:r w:rsidR="20FA1C47">
        <w:t>.</w:t>
      </w:r>
      <w:r w:rsidR="00974FA8" w:rsidRPr="000D2505">
        <w:t xml:space="preserve"> tid til innsamling av disse prøvene. Dette anses som en unødvendig begrensning. Det må spesifiseres om dette også gjelder ved geologiske eller tekniske sidesteg hvor samme seksjon bores på nytt.</w:t>
      </w:r>
    </w:p>
    <w:p w14:paraId="104F1C37" w14:textId="2616E87E" w:rsidR="00C766CB" w:rsidRDefault="00C766CB" w:rsidP="0099350F">
      <w:pPr>
        <w:pStyle w:val="ListParagraph"/>
        <w:numPr>
          <w:ilvl w:val="0"/>
          <w:numId w:val="15"/>
        </w:numPr>
        <w:spacing w:after="0" w:line="300" w:lineRule="auto"/>
      </w:pPr>
      <w:r>
        <w:t>D</w:t>
      </w:r>
      <w:r w:rsidRPr="00C766CB">
        <w:t>et bør presiseres hva som ligger i ordlyden «representativt utvalg» for å ivareta behovet for forutberegnelighet for rettighetshaver.</w:t>
      </w:r>
    </w:p>
    <w:p w14:paraId="1AAD8FFD" w14:textId="5C9394DE" w:rsidR="00C0447A" w:rsidRPr="000D2505" w:rsidRDefault="00C0447A" w:rsidP="0099350F">
      <w:pPr>
        <w:pStyle w:val="ListParagraph"/>
        <w:numPr>
          <w:ilvl w:val="0"/>
          <w:numId w:val="15"/>
        </w:numPr>
        <w:spacing w:after="0" w:line="300" w:lineRule="auto"/>
      </w:pPr>
      <w:r w:rsidRPr="00C0447A">
        <w:t xml:space="preserve">Bokstav a og b er motstridende da det i bokstav b) </w:t>
      </w:r>
      <w:proofErr w:type="gramStart"/>
      <w:r w:rsidRPr="00C0447A">
        <w:t>fremgår</w:t>
      </w:r>
      <w:proofErr w:type="gramEnd"/>
      <w:r w:rsidRPr="00C0447A">
        <w:t xml:space="preserve"> at det alltid skal tas kjerne i en undersøkelsesbrønn, mens det i bokstav a) fremstår som at dette ikke er et obligatorisk krav.</w:t>
      </w:r>
      <w:r w:rsidR="002906A0">
        <w:t>»</w:t>
      </w:r>
    </w:p>
    <w:p w14:paraId="67477430" w14:textId="77777777" w:rsidR="000D2505" w:rsidRDefault="000D2505" w:rsidP="000D2505">
      <w:pPr>
        <w:spacing w:after="0" w:line="300" w:lineRule="auto"/>
        <w:rPr>
          <w:b/>
          <w:bCs/>
        </w:rPr>
      </w:pPr>
    </w:p>
    <w:p w14:paraId="62FD9B03" w14:textId="626F6A22" w:rsidR="00931EC9" w:rsidRPr="00352BAF" w:rsidRDefault="00931EC9" w:rsidP="000D2505">
      <w:pPr>
        <w:spacing w:after="0" w:line="300" w:lineRule="auto"/>
        <w:rPr>
          <w:u w:val="single"/>
          <w:lang w:eastAsia="nb-NO"/>
        </w:rPr>
      </w:pPr>
      <w:proofErr w:type="spellStart"/>
      <w:r w:rsidRPr="00352BAF">
        <w:rPr>
          <w:u w:val="single"/>
        </w:rPr>
        <w:t>Sodirs</w:t>
      </w:r>
      <w:proofErr w:type="spellEnd"/>
      <w:r w:rsidRPr="00352BAF">
        <w:rPr>
          <w:u w:val="single"/>
        </w:rPr>
        <w:t xml:space="preserve"> vurdering og forslag</w:t>
      </w:r>
    </w:p>
    <w:p w14:paraId="05006B47" w14:textId="0DAB4CD8" w:rsidR="00A53E93" w:rsidRDefault="00513842" w:rsidP="00F322E9">
      <w:pPr>
        <w:spacing w:after="120"/>
      </w:pPr>
      <w:r>
        <w:t xml:space="preserve">Kravet om at det </w:t>
      </w:r>
      <w:r>
        <w:rPr>
          <w:i/>
          <w:iCs/>
        </w:rPr>
        <w:t>skal</w:t>
      </w:r>
      <w:r>
        <w:t xml:space="preserve"> tas borekaksprøver videreføres </w:t>
      </w:r>
      <w:r w:rsidRPr="00FB0D60">
        <w:rPr>
          <w:b/>
          <w:bCs/>
        </w:rPr>
        <w:t xml:space="preserve">uendret. </w:t>
      </w:r>
      <w:r w:rsidRPr="004D5BB5">
        <w:t xml:space="preserve">Kravet var ikke foreslått endret i </w:t>
      </w:r>
      <w:r>
        <w:t>høstens</w:t>
      </w:r>
      <w:r w:rsidRPr="004D5BB5">
        <w:t xml:space="preserve"> høring, og det er ikke mottatt høringsinnspill</w:t>
      </w:r>
      <w:r>
        <w:t xml:space="preserve"> om dette</w:t>
      </w:r>
      <w:r w:rsidRPr="004D5BB5">
        <w:t>.</w:t>
      </w:r>
    </w:p>
    <w:p w14:paraId="204490A2" w14:textId="36842CF4" w:rsidR="00545586" w:rsidRDefault="005F101A" w:rsidP="00395145">
      <w:pPr>
        <w:spacing w:after="120"/>
      </w:pPr>
      <w:r w:rsidRPr="005F101A">
        <w:t xml:space="preserve">Det foreslås å </w:t>
      </w:r>
      <w:r w:rsidRPr="00245745">
        <w:rPr>
          <w:b/>
          <w:bCs/>
        </w:rPr>
        <w:t>endre</w:t>
      </w:r>
      <w:r w:rsidRPr="005F101A">
        <w:t xml:space="preserve"> bestemmelsens andre strekpunkt </w:t>
      </w:r>
      <w:r w:rsidR="00010A46">
        <w:t xml:space="preserve">og innføre et nytt krav om </w:t>
      </w:r>
      <w:r w:rsidRPr="005F101A">
        <w:t xml:space="preserve">at </w:t>
      </w:r>
      <w:r w:rsidR="00765FFD">
        <w:t xml:space="preserve">borekaksprøver </w:t>
      </w:r>
      <w:r w:rsidRPr="005F101A">
        <w:t xml:space="preserve">også </w:t>
      </w:r>
      <w:r w:rsidR="009641C8">
        <w:rPr>
          <w:i/>
          <w:iCs/>
        </w:rPr>
        <w:t>skal</w:t>
      </w:r>
      <w:r w:rsidRPr="005F101A">
        <w:t xml:space="preserve"> tas fra </w:t>
      </w:r>
      <w:r w:rsidRPr="002A737E">
        <w:rPr>
          <w:i/>
          <w:iCs/>
        </w:rPr>
        <w:t>aktuelle takbergarter</w:t>
      </w:r>
      <w:r w:rsidRPr="005F101A">
        <w:t xml:space="preserve"> i injeksjons- og observasjonsbrønner. For Sokkeldirektoratet er det viktig at det foreligger data fra lagringskomplekset, herunder fra aktuelle takbergarter, for å sikre forsvarlig lagring. Data fra takbergarten(e) kan bidra til å supplere datagrunnlaget der det ikke foreligger kjernedekning.</w:t>
      </w:r>
    </w:p>
    <w:p w14:paraId="1C02FC83" w14:textId="37198118" w:rsidR="003705B0" w:rsidRPr="00060C68" w:rsidRDefault="00513842" w:rsidP="00E22EFB">
      <w:r>
        <w:t xml:space="preserve">Det foreslås </w:t>
      </w:r>
      <w:r w:rsidR="008A4124">
        <w:t xml:space="preserve">at kravet </w:t>
      </w:r>
      <w:r>
        <w:t>i bestemmelse</w:t>
      </w:r>
      <w:r w:rsidR="00C5609C">
        <w:t>n</w:t>
      </w:r>
      <w:r>
        <w:t xml:space="preserve">s </w:t>
      </w:r>
      <w:r w:rsidR="008F0ABC">
        <w:t>fjerde</w:t>
      </w:r>
      <w:r>
        <w:t xml:space="preserve"> strekpunkt om avstand mellom </w:t>
      </w:r>
      <w:r w:rsidRPr="0016773B">
        <w:t xml:space="preserve">borekaksprøvene i </w:t>
      </w:r>
      <w:r w:rsidR="002B3FF5" w:rsidRPr="0016773B">
        <w:rPr>
          <w:bCs/>
        </w:rPr>
        <w:t>reservoarer som kan være aktuelle for lagring av CO</w:t>
      </w:r>
      <w:r w:rsidR="002B3FF5" w:rsidRPr="0016773B">
        <w:rPr>
          <w:bCs/>
          <w:vertAlign w:val="subscript"/>
        </w:rPr>
        <w:t>2</w:t>
      </w:r>
      <w:r w:rsidR="002B3FF5" w:rsidRPr="0016773B">
        <w:rPr>
          <w:bCs/>
        </w:rPr>
        <w:t xml:space="preserve"> eller hvor CO</w:t>
      </w:r>
      <w:r w:rsidR="002B3FF5" w:rsidRPr="0016773B">
        <w:rPr>
          <w:bCs/>
          <w:vertAlign w:val="subscript"/>
        </w:rPr>
        <w:t xml:space="preserve">2 </w:t>
      </w:r>
      <w:r w:rsidR="002B3FF5" w:rsidRPr="0016773B">
        <w:rPr>
          <w:bCs/>
        </w:rPr>
        <w:t>kan migrere</w:t>
      </w:r>
      <w:r w:rsidR="00095ABF">
        <w:rPr>
          <w:bCs/>
        </w:rPr>
        <w:t xml:space="preserve"> til</w:t>
      </w:r>
      <w:r w:rsidR="00FF4FDE">
        <w:rPr>
          <w:bCs/>
        </w:rPr>
        <w:t xml:space="preserve"> </w:t>
      </w:r>
      <w:r w:rsidR="00FF4FDE" w:rsidRPr="00D71B3D">
        <w:rPr>
          <w:b/>
        </w:rPr>
        <w:t>e</w:t>
      </w:r>
      <w:r w:rsidR="00433930" w:rsidRPr="00D71B3D">
        <w:rPr>
          <w:b/>
        </w:rPr>
        <w:t>ndres</w:t>
      </w:r>
      <w:r w:rsidR="005F53F9">
        <w:rPr>
          <w:bCs/>
        </w:rPr>
        <w:t xml:space="preserve"> </w:t>
      </w:r>
      <w:proofErr w:type="spellStart"/>
      <w:r w:rsidR="005F53F9">
        <w:rPr>
          <w:bCs/>
        </w:rPr>
        <w:t>ift</w:t>
      </w:r>
      <w:proofErr w:type="spellEnd"/>
      <w:r w:rsidR="005F53F9">
        <w:rPr>
          <w:bCs/>
        </w:rPr>
        <w:t xml:space="preserve"> gjeldende ordlyd</w:t>
      </w:r>
      <w:r w:rsidR="00AA2A09">
        <w:rPr>
          <w:bCs/>
        </w:rPr>
        <w:t xml:space="preserve"> </w:t>
      </w:r>
      <w:r w:rsidR="00AA2A09" w:rsidRPr="00AA2A09">
        <w:rPr>
          <w:bCs/>
        </w:rPr>
        <w:t>og i tråd med høstens høringsforslag</w:t>
      </w:r>
      <w:r w:rsidR="00BC7971">
        <w:rPr>
          <w:bCs/>
        </w:rPr>
        <w:t>.</w:t>
      </w:r>
      <w:r w:rsidR="002B3FF5" w:rsidRPr="0016773B">
        <w:t xml:space="preserve"> </w:t>
      </w:r>
      <w:r w:rsidR="00492D1D">
        <w:t>K</w:t>
      </w:r>
      <w:r w:rsidR="00677422">
        <w:t>ravet</w:t>
      </w:r>
      <w:r w:rsidR="008E0243">
        <w:t xml:space="preserve"> endre</w:t>
      </w:r>
      <w:r w:rsidR="00F70A7E">
        <w:t xml:space="preserve">s </w:t>
      </w:r>
      <w:r w:rsidRPr="0016773B">
        <w:t>fra</w:t>
      </w:r>
      <w:r>
        <w:t xml:space="preserve"> en </w:t>
      </w:r>
      <w:r>
        <w:rPr>
          <w:i/>
          <w:iCs/>
        </w:rPr>
        <w:t>bør</w:t>
      </w:r>
      <w:r>
        <w:t xml:space="preserve">-regel til en </w:t>
      </w:r>
      <w:r>
        <w:rPr>
          <w:i/>
          <w:iCs/>
        </w:rPr>
        <w:t>skal</w:t>
      </w:r>
      <w:r>
        <w:t xml:space="preserve">-regel, slik </w:t>
      </w:r>
      <w:r w:rsidR="0052087D">
        <w:t xml:space="preserve">at </w:t>
      </w:r>
      <w:r w:rsidR="00AF2CB5" w:rsidRPr="00AF2CB5">
        <w:t xml:space="preserve">dersom det ikke tas konvensjonelle kjerner, </w:t>
      </w:r>
      <w:r w:rsidR="00AF2CB5" w:rsidRPr="000344E9">
        <w:rPr>
          <w:i/>
          <w:iCs/>
        </w:rPr>
        <w:t>skal</w:t>
      </w:r>
      <w:r w:rsidR="00AF2CB5" w:rsidRPr="00AF2CB5">
        <w:t xml:space="preserve"> mellomrommet mellom borekaksprøvene i</w:t>
      </w:r>
      <w:r w:rsidR="00A37E25">
        <w:t xml:space="preserve"> sli</w:t>
      </w:r>
      <w:r w:rsidR="007E320F">
        <w:t>ke</w:t>
      </w:r>
      <w:r w:rsidR="00AF2CB5" w:rsidRPr="00AF2CB5">
        <w:t xml:space="preserve"> reservoarer, ikke overstige tre meter.</w:t>
      </w:r>
      <w:r w:rsidR="000654D2">
        <w:t xml:space="preserve"> </w:t>
      </w:r>
      <w:r w:rsidR="00060C68" w:rsidRPr="00060C68">
        <w:t xml:space="preserve">Formålet </w:t>
      </w:r>
      <w:r w:rsidR="00FC0B34">
        <w:t xml:space="preserve">med endringen </w:t>
      </w:r>
      <w:r w:rsidR="00060C68" w:rsidRPr="00060C68">
        <w:t xml:space="preserve">er å sikre tilstrekkelig vertikal oppløsning </w:t>
      </w:r>
      <w:r w:rsidR="00DF390C">
        <w:t>av</w:t>
      </w:r>
      <w:r w:rsidR="00060C68" w:rsidRPr="00060C68">
        <w:t xml:space="preserve"> </w:t>
      </w:r>
      <w:r w:rsidR="00060C68" w:rsidRPr="00060C68">
        <w:lastRenderedPageBreak/>
        <w:t>litologien, slik at heterogenitet i reservoaret kan fanges opp der det ikke foreligger kjernedekning.</w:t>
      </w:r>
    </w:p>
    <w:p w14:paraId="0101D60B" w14:textId="77777777" w:rsidR="0081299E" w:rsidRDefault="00513842" w:rsidP="00513842">
      <w:proofErr w:type="gramStart"/>
      <w:r>
        <w:t>For øvrig</w:t>
      </w:r>
      <w:proofErr w:type="gramEnd"/>
      <w:r>
        <w:t xml:space="preserve"> </w:t>
      </w:r>
      <w:r w:rsidRPr="0030167E">
        <w:rPr>
          <w:b/>
          <w:bCs/>
        </w:rPr>
        <w:t>opprettholdes</w:t>
      </w:r>
      <w:r>
        <w:t xml:space="preserve"> </w:t>
      </w:r>
      <w:r w:rsidR="004F009A">
        <w:t xml:space="preserve">det </w:t>
      </w:r>
      <w:r w:rsidR="008870C3">
        <w:t>gjeld</w:t>
      </w:r>
      <w:r w:rsidR="009C6BC1">
        <w:t>ende</w:t>
      </w:r>
      <w:r w:rsidR="00545F51">
        <w:t xml:space="preserve"> </w:t>
      </w:r>
      <w:r>
        <w:t>bør-kravet i bestemmelse</w:t>
      </w:r>
      <w:r w:rsidR="00A04704">
        <w:t>n</w:t>
      </w:r>
      <w:r>
        <w:t xml:space="preserve">s tredje strekpunkt slik at </w:t>
      </w:r>
      <w:r w:rsidRPr="00F66153">
        <w:t xml:space="preserve">mellomrommet mellom borekaksprøvene </w:t>
      </w:r>
      <w:r>
        <w:t xml:space="preserve">ikke </w:t>
      </w:r>
      <w:r w:rsidRPr="00DE28CF">
        <w:rPr>
          <w:i/>
          <w:iCs/>
        </w:rPr>
        <w:t>bør</w:t>
      </w:r>
      <w:r>
        <w:t xml:space="preserve"> </w:t>
      </w:r>
      <w:r w:rsidRPr="00F66153">
        <w:t xml:space="preserve">overstige </w:t>
      </w:r>
      <w:r w:rsidR="00A9173B" w:rsidRPr="00A75FA0">
        <w:t>ti</w:t>
      </w:r>
      <w:r w:rsidRPr="00F66153">
        <w:t xml:space="preserve"> meter.</w:t>
      </w:r>
      <w:r>
        <w:t xml:space="preserve"> </w:t>
      </w:r>
      <w:r w:rsidRPr="00A75FA0">
        <w:t xml:space="preserve">Dette </w:t>
      </w:r>
      <w:r w:rsidR="00E369B4" w:rsidRPr="00A75FA0">
        <w:t>gir</w:t>
      </w:r>
      <w:r w:rsidRPr="00A75FA0">
        <w:t xml:space="preserve"> </w:t>
      </w:r>
      <w:r w:rsidR="0053496D" w:rsidRPr="00A75FA0">
        <w:t xml:space="preserve">en </w:t>
      </w:r>
      <w:r w:rsidR="00482BA8" w:rsidRPr="00A75FA0">
        <w:t>viss</w:t>
      </w:r>
      <w:r w:rsidRPr="00A75FA0">
        <w:t xml:space="preserve"> fleksib</w:t>
      </w:r>
      <w:r w:rsidR="00447B01" w:rsidRPr="00A75FA0">
        <w:t>i</w:t>
      </w:r>
      <w:r w:rsidRPr="00A75FA0">
        <w:t>l</w:t>
      </w:r>
      <w:r w:rsidR="00F351FE" w:rsidRPr="00A75FA0">
        <w:t>i</w:t>
      </w:r>
      <w:r w:rsidR="00FD7507" w:rsidRPr="00A75FA0">
        <w:t>tet</w:t>
      </w:r>
      <w:r w:rsidRPr="00A75FA0">
        <w:t xml:space="preserve"> og </w:t>
      </w:r>
      <w:r w:rsidR="00FC2BAE" w:rsidRPr="00A75FA0">
        <w:t>gj</w:t>
      </w:r>
      <w:r w:rsidR="008C1A5E" w:rsidRPr="00A75FA0">
        <w:t>ør det</w:t>
      </w:r>
      <w:r w:rsidRPr="00A75FA0">
        <w:t xml:space="preserve"> mulig </w:t>
      </w:r>
      <w:r w:rsidR="005153E6" w:rsidRPr="00A75FA0">
        <w:t xml:space="preserve">for </w:t>
      </w:r>
      <w:r w:rsidR="00C55D02" w:rsidRPr="00A75FA0">
        <w:t>rettighetshave</w:t>
      </w:r>
      <w:r w:rsidR="00FB0FD8" w:rsidRPr="00A75FA0">
        <w:t xml:space="preserve">r </w:t>
      </w:r>
      <w:r w:rsidRPr="00A75FA0">
        <w:t>å tilpasse innsamlingen ut ifra behovet.</w:t>
      </w:r>
      <w:r>
        <w:t xml:space="preserve"> </w:t>
      </w:r>
    </w:p>
    <w:p w14:paraId="15208792" w14:textId="3C0AAFAA" w:rsidR="00513842" w:rsidRPr="00DE28CF" w:rsidRDefault="004A4580" w:rsidP="00513842">
      <w:proofErr w:type="spellStart"/>
      <w:r>
        <w:t>Sodir</w:t>
      </w:r>
      <w:proofErr w:type="spellEnd"/>
      <w:r w:rsidR="00513842">
        <w:t xml:space="preserve"> ser ikke behov for å skille mellom horisontale og vertikale brønner eller </w:t>
      </w:r>
      <w:r w:rsidR="00513842" w:rsidRPr="008641C5">
        <w:t xml:space="preserve">geologiske </w:t>
      </w:r>
      <w:r w:rsidR="00513842">
        <w:t>og</w:t>
      </w:r>
      <w:r w:rsidR="00513842" w:rsidRPr="008641C5">
        <w:t xml:space="preserve"> tekniske sidesteg</w:t>
      </w:r>
      <w:r w:rsidR="00513842">
        <w:t>, men det vil i veilederen bli presisert at avstanden mellom borekaksprøver refererer til vertikalt dyp. Ved betydelig forskjell mellom målt dyp og vertikalt dyp i brønnen skal det likevel tas et representativt utvalg prøver, så lenge dette er praktisk mulig.</w:t>
      </w:r>
    </w:p>
    <w:p w14:paraId="61EBD7E5" w14:textId="3A28647D" w:rsidR="008064F9" w:rsidRDefault="008064F9" w:rsidP="008064F9">
      <w:r>
        <w:t xml:space="preserve">Som foreslått i høstens høring gjøres det også enkelte språklige endringer ved å </w:t>
      </w:r>
      <w:r w:rsidR="00F46AE8">
        <w:t>fjerne</w:t>
      </w:r>
      <w:r>
        <w:t xml:space="preserve"> «av alle bergartstyper» i første ledd, og ordet «geologiske» i andre ledd andre strekpunkt. Endringene er </w:t>
      </w:r>
      <w:r w:rsidR="000A6373">
        <w:t>ikke ment å ha</w:t>
      </w:r>
      <w:r>
        <w:t xml:space="preserve"> materiell betydning.</w:t>
      </w:r>
    </w:p>
    <w:p w14:paraId="669F13BD" w14:textId="13490E1B" w:rsidR="00931EC9" w:rsidRDefault="00931EC9">
      <w:pPr>
        <w:pStyle w:val="Heading2"/>
        <w:rPr>
          <w:rFonts w:hint="eastAsia"/>
          <w:lang w:eastAsia="nb-NO"/>
        </w:rPr>
      </w:pPr>
      <w:r>
        <w:rPr>
          <w:rFonts w:ascii="Aptos" w:hAnsi="Aptos"/>
          <w:b/>
          <w:bCs/>
          <w:color w:val="auto"/>
          <w:sz w:val="24"/>
          <w:szCs w:val="24"/>
        </w:rPr>
        <w:t>Konvensjonell</w:t>
      </w:r>
      <w:r w:rsidR="0091008E">
        <w:rPr>
          <w:rFonts w:ascii="Aptos" w:hAnsi="Aptos"/>
          <w:b/>
          <w:bCs/>
          <w:color w:val="auto"/>
          <w:sz w:val="24"/>
          <w:szCs w:val="24"/>
        </w:rPr>
        <w:t>e</w:t>
      </w:r>
      <w:r>
        <w:rPr>
          <w:rFonts w:ascii="Aptos" w:hAnsi="Aptos"/>
          <w:b/>
          <w:bCs/>
          <w:color w:val="auto"/>
          <w:sz w:val="24"/>
          <w:szCs w:val="24"/>
        </w:rPr>
        <w:t xml:space="preserve"> kjerne</w:t>
      </w:r>
      <w:r w:rsidR="0091008E">
        <w:rPr>
          <w:rFonts w:ascii="Aptos" w:hAnsi="Aptos"/>
          <w:b/>
          <w:bCs/>
          <w:color w:val="auto"/>
          <w:sz w:val="24"/>
          <w:szCs w:val="24"/>
        </w:rPr>
        <w:t>r</w:t>
      </w:r>
      <w:r w:rsidR="00AC2A96">
        <w:rPr>
          <w:rFonts w:ascii="Aptos" w:hAnsi="Aptos"/>
          <w:b/>
          <w:bCs/>
          <w:color w:val="auto"/>
          <w:sz w:val="24"/>
          <w:szCs w:val="24"/>
        </w:rPr>
        <w:t xml:space="preserve"> </w:t>
      </w:r>
      <w:r w:rsidR="00AC2A96">
        <w:rPr>
          <w:rFonts w:asciiTheme="minorHAnsi" w:eastAsiaTheme="minorHAnsi" w:hAnsiTheme="minorHAnsi" w:cstheme="minorBidi"/>
          <w:b/>
          <w:bCs/>
          <w:color w:val="auto"/>
          <w:sz w:val="24"/>
          <w:szCs w:val="24"/>
        </w:rPr>
        <w:t>(ny bokstav b)</w:t>
      </w:r>
    </w:p>
    <w:p w14:paraId="054C7FF0" w14:textId="77777777" w:rsidR="007264C4" w:rsidRPr="00352BAF" w:rsidRDefault="00931EC9" w:rsidP="007264C4">
      <w:pPr>
        <w:spacing w:after="0" w:line="300" w:lineRule="auto"/>
        <w:rPr>
          <w:u w:val="single"/>
          <w:lang w:eastAsia="nb-NO"/>
        </w:rPr>
      </w:pPr>
      <w:r w:rsidRPr="00352BAF">
        <w:rPr>
          <w:u w:val="single"/>
        </w:rPr>
        <w:t>Høringsinnspill</w:t>
      </w:r>
    </w:p>
    <w:p w14:paraId="069F67FD" w14:textId="1E9D109E" w:rsidR="00C8538A" w:rsidRDefault="00C8538A" w:rsidP="0099350F">
      <w:pPr>
        <w:pStyle w:val="ListParagraph"/>
        <w:numPr>
          <w:ilvl w:val="0"/>
          <w:numId w:val="15"/>
        </w:numPr>
        <w:spacing w:after="0" w:line="300" w:lineRule="auto"/>
        <w:rPr>
          <w:lang w:eastAsia="nb-NO"/>
        </w:rPr>
      </w:pPr>
      <w:r>
        <w:rPr>
          <w:lang w:eastAsia="nb-NO"/>
        </w:rPr>
        <w:t xml:space="preserve">Ad. kjernetaking fra </w:t>
      </w:r>
      <w:r w:rsidR="00CE55D7">
        <w:rPr>
          <w:lang w:eastAsia="nb-NO"/>
        </w:rPr>
        <w:t>undersøkelsesbrønn</w:t>
      </w:r>
    </w:p>
    <w:p w14:paraId="578D5623" w14:textId="7A6E1FB9" w:rsidR="00FC6C21" w:rsidRDefault="00E23A2B" w:rsidP="0099350F">
      <w:pPr>
        <w:pStyle w:val="ListParagraph"/>
        <w:numPr>
          <w:ilvl w:val="1"/>
          <w:numId w:val="15"/>
        </w:numPr>
        <w:spacing w:after="0" w:line="300" w:lineRule="auto"/>
        <w:rPr>
          <w:lang w:eastAsia="nb-NO"/>
        </w:rPr>
      </w:pPr>
      <w:r>
        <w:t>«</w:t>
      </w:r>
      <w:r w:rsidR="007264C4">
        <w:t>Det uttrykkes støtte for</w:t>
      </w:r>
      <w:r w:rsidR="007264C4" w:rsidRPr="007264C4">
        <w:t xml:space="preserve"> at det skal innhentes kjerne i reservoarintervallet, men det må påberegnes at rettighetshaver vil søke dispensasjon der det allerede er tatt kjerne i nærliggende brønner. </w:t>
      </w:r>
    </w:p>
    <w:p w14:paraId="597459A6" w14:textId="5386057C" w:rsidR="007264C4" w:rsidRDefault="007264C4" w:rsidP="0099350F">
      <w:pPr>
        <w:pStyle w:val="ListParagraph"/>
        <w:numPr>
          <w:ilvl w:val="1"/>
          <w:numId w:val="15"/>
        </w:numPr>
        <w:spacing w:after="0" w:line="300" w:lineRule="auto"/>
        <w:rPr>
          <w:lang w:eastAsia="nb-NO"/>
        </w:rPr>
      </w:pPr>
      <w:r w:rsidRPr="007264C4">
        <w:t>Kjerning av takbergarter bør være en vurdering rettighetshaver selv bør gjøre da behovet vil være ulikt i forhold til lekkasjerisiko for de ulike CO2-lagrene.</w:t>
      </w:r>
    </w:p>
    <w:p w14:paraId="1A011E6E" w14:textId="3E741902" w:rsidR="00F9137F" w:rsidRDefault="00F9137F" w:rsidP="0099350F">
      <w:pPr>
        <w:pStyle w:val="ListParagraph"/>
        <w:numPr>
          <w:ilvl w:val="1"/>
          <w:numId w:val="15"/>
        </w:numPr>
        <w:spacing w:after="0" w:line="300" w:lineRule="auto"/>
        <w:rPr>
          <w:lang w:eastAsia="nb-NO"/>
        </w:rPr>
      </w:pPr>
      <w:r w:rsidRPr="00F9137F">
        <w:rPr>
          <w:lang w:eastAsia="nb-NO"/>
        </w:rPr>
        <w:t xml:space="preserve">Betyr </w:t>
      </w:r>
      <w:r>
        <w:rPr>
          <w:lang w:eastAsia="nb-NO"/>
        </w:rPr>
        <w:t>kravet</w:t>
      </w:r>
      <w:r w:rsidRPr="00F9137F">
        <w:rPr>
          <w:lang w:eastAsia="nb-NO"/>
        </w:rPr>
        <w:t xml:space="preserve"> én kjerne for hele lagringsintervallet, eller én kjerne som dekker alle interne reservoarsoner?</w:t>
      </w:r>
      <w:r w:rsidR="00E23A2B">
        <w:rPr>
          <w:lang w:eastAsia="nb-NO"/>
        </w:rPr>
        <w:t>»</w:t>
      </w:r>
    </w:p>
    <w:p w14:paraId="35AFBE5D" w14:textId="5B759FB9" w:rsidR="00FD728E" w:rsidRDefault="00C8538A" w:rsidP="0099350F">
      <w:pPr>
        <w:pStyle w:val="ListParagraph"/>
        <w:numPr>
          <w:ilvl w:val="0"/>
          <w:numId w:val="15"/>
        </w:numPr>
        <w:spacing w:after="0" w:line="300" w:lineRule="auto"/>
        <w:rPr>
          <w:lang w:eastAsia="nb-NO"/>
        </w:rPr>
      </w:pPr>
      <w:r>
        <w:rPr>
          <w:lang w:eastAsia="nb-NO"/>
        </w:rPr>
        <w:t>Ad. kjernetaking fra avgrensningsbrønn og injeksjonsbrønn</w:t>
      </w:r>
    </w:p>
    <w:p w14:paraId="3BF469DD" w14:textId="7A44E631" w:rsidR="00C8538A" w:rsidRDefault="00E23A2B" w:rsidP="0099350F">
      <w:pPr>
        <w:pStyle w:val="ListParagraph"/>
        <w:numPr>
          <w:ilvl w:val="1"/>
          <w:numId w:val="15"/>
        </w:numPr>
        <w:spacing w:after="0" w:line="300" w:lineRule="auto"/>
        <w:rPr>
          <w:lang w:eastAsia="nb-NO"/>
        </w:rPr>
      </w:pPr>
      <w:r>
        <w:t>«</w:t>
      </w:r>
      <w:r w:rsidR="00C8538A">
        <w:t>V</w:t>
      </w:r>
      <w:r w:rsidR="00C8538A" w:rsidRPr="001346FC">
        <w:t>urderingen bør ligge til rettighetshaverne da behovet vil være ulikt i forhold til reservoartype og referanse til kjernedata fra letebrønner og omkringliggende brønner. Konvensjonelle kjerner fra hele reservoarintervallet tolkes som gross reservoartykkelse, som vil føre til veldig mye kjernetaking.</w:t>
      </w:r>
    </w:p>
    <w:p w14:paraId="2A8E134F" w14:textId="77777777" w:rsidR="00C8538A" w:rsidRDefault="00C8538A" w:rsidP="0099350F">
      <w:pPr>
        <w:pStyle w:val="ListParagraph"/>
        <w:numPr>
          <w:ilvl w:val="1"/>
          <w:numId w:val="15"/>
        </w:numPr>
        <w:spacing w:after="0" w:line="300" w:lineRule="auto"/>
      </w:pPr>
      <w:r>
        <w:t>D</w:t>
      </w:r>
      <w:r w:rsidRPr="00C766CB">
        <w:t>et bør presiseres hva som ligger i ordlyden «utvalgte» for å ivareta behovet for forutberegnelighet for rettighetshaver.</w:t>
      </w:r>
    </w:p>
    <w:p w14:paraId="2787973E" w14:textId="77777777" w:rsidR="00C8538A" w:rsidRDefault="00C8538A" w:rsidP="0099350F">
      <w:pPr>
        <w:pStyle w:val="ListParagraph"/>
        <w:numPr>
          <w:ilvl w:val="1"/>
          <w:numId w:val="15"/>
        </w:numPr>
        <w:spacing w:after="0" w:line="300" w:lineRule="auto"/>
      </w:pPr>
      <w:r w:rsidRPr="00E5019D">
        <w:t xml:space="preserve">Vil </w:t>
      </w:r>
      <w:r>
        <w:t>kravet være</w:t>
      </w:r>
      <w:r w:rsidRPr="00E5019D">
        <w:t xml:space="preserve"> basert på om tilstrekkelige data allerede finnes, dvs. dersom det allerede finnes kjerne fra takbergarten? </w:t>
      </w:r>
    </w:p>
    <w:p w14:paraId="669D4F34" w14:textId="2E546CC2" w:rsidR="00C8538A" w:rsidRPr="007264C4" w:rsidRDefault="00C8538A" w:rsidP="0099350F">
      <w:pPr>
        <w:pStyle w:val="ListParagraph"/>
        <w:numPr>
          <w:ilvl w:val="1"/>
          <w:numId w:val="15"/>
        </w:numPr>
        <w:spacing w:after="0" w:line="300" w:lineRule="auto"/>
      </w:pPr>
      <w:r w:rsidRPr="00E5019D">
        <w:t xml:space="preserve">Gjelder </w:t>
      </w:r>
      <w:r>
        <w:t>kravet</w:t>
      </w:r>
      <w:r w:rsidRPr="00E5019D">
        <w:t xml:space="preserve"> «utvalgte avgrensnings- og injeksjonsbrønner» per reservoar, eller alle brønner?</w:t>
      </w:r>
      <w:r w:rsidR="004924C3">
        <w:t>»</w:t>
      </w:r>
    </w:p>
    <w:p w14:paraId="493F25BE" w14:textId="0AEA4C0E" w:rsidR="00931EC9" w:rsidRPr="00352BAF" w:rsidRDefault="00931EC9">
      <w:pPr>
        <w:spacing w:before="160" w:after="0" w:line="300" w:lineRule="auto"/>
        <w:rPr>
          <w:u w:val="single"/>
        </w:rPr>
      </w:pPr>
      <w:proofErr w:type="spellStart"/>
      <w:r w:rsidRPr="00352BAF">
        <w:rPr>
          <w:u w:val="single"/>
        </w:rPr>
        <w:lastRenderedPageBreak/>
        <w:t>Sodirs</w:t>
      </w:r>
      <w:proofErr w:type="spellEnd"/>
      <w:r w:rsidRPr="00352BAF">
        <w:rPr>
          <w:u w:val="single"/>
        </w:rPr>
        <w:t xml:space="preserve"> vurdering og forslag</w:t>
      </w:r>
    </w:p>
    <w:p w14:paraId="0B8EC899" w14:textId="0168B838" w:rsidR="00F247D9" w:rsidRDefault="00682076" w:rsidP="00802860">
      <w:pPr>
        <w:rPr>
          <w:lang w:eastAsia="nb-NO"/>
        </w:rPr>
      </w:pPr>
      <w:proofErr w:type="spellStart"/>
      <w:r>
        <w:rPr>
          <w:lang w:eastAsia="nb-NO"/>
        </w:rPr>
        <w:t>Sodir</w:t>
      </w:r>
      <w:proofErr w:type="spellEnd"/>
      <w:r>
        <w:rPr>
          <w:lang w:eastAsia="nb-NO"/>
        </w:rPr>
        <w:t xml:space="preserve"> foreslår at </w:t>
      </w:r>
      <w:r w:rsidR="004A1FCD">
        <w:rPr>
          <w:lang w:eastAsia="nb-NO"/>
        </w:rPr>
        <w:t>kravet</w:t>
      </w:r>
      <w:r w:rsidR="004A6612">
        <w:rPr>
          <w:lang w:eastAsia="nb-NO"/>
        </w:rPr>
        <w:t xml:space="preserve"> i </w:t>
      </w:r>
      <w:r w:rsidR="005661DE">
        <w:rPr>
          <w:lang w:eastAsia="nb-NO"/>
        </w:rPr>
        <w:t>nåværende</w:t>
      </w:r>
      <w:r w:rsidR="004A6612">
        <w:rPr>
          <w:lang w:eastAsia="nb-NO"/>
        </w:rPr>
        <w:t xml:space="preserve"> bokstav </w:t>
      </w:r>
      <w:r w:rsidR="00AC48ED">
        <w:rPr>
          <w:lang w:eastAsia="nb-NO"/>
        </w:rPr>
        <w:t>e</w:t>
      </w:r>
      <w:r w:rsidR="004A6612">
        <w:rPr>
          <w:lang w:eastAsia="nb-NO"/>
        </w:rPr>
        <w:t xml:space="preserve"> og</w:t>
      </w:r>
      <w:r w:rsidR="00AC48ED">
        <w:rPr>
          <w:lang w:eastAsia="nb-NO"/>
        </w:rPr>
        <w:t xml:space="preserve"> f</w:t>
      </w:r>
      <w:r w:rsidR="004A6612">
        <w:rPr>
          <w:lang w:eastAsia="nb-NO"/>
        </w:rPr>
        <w:t xml:space="preserve"> slås sammen og </w:t>
      </w:r>
      <w:r w:rsidR="004A1FCD" w:rsidRPr="004A1FCD">
        <w:rPr>
          <w:b/>
          <w:bCs/>
          <w:lang w:eastAsia="nb-NO"/>
        </w:rPr>
        <w:t>endres</w:t>
      </w:r>
      <w:r w:rsidR="004A1FCD">
        <w:rPr>
          <w:lang w:eastAsia="nb-NO"/>
        </w:rPr>
        <w:t xml:space="preserve"> slik at</w:t>
      </w:r>
      <w:r w:rsidR="007B3CA1">
        <w:rPr>
          <w:lang w:eastAsia="nb-NO"/>
        </w:rPr>
        <w:t xml:space="preserve"> minst en konvensjonell kjerne skal tas i </w:t>
      </w:r>
      <w:r w:rsidR="007B3CA1" w:rsidRPr="004A1FCD">
        <w:rPr>
          <w:i/>
          <w:iCs/>
          <w:lang w:eastAsia="nb-NO"/>
        </w:rPr>
        <w:t>lagringslokalitete</w:t>
      </w:r>
      <w:r w:rsidR="00172AD4">
        <w:rPr>
          <w:i/>
          <w:iCs/>
          <w:lang w:eastAsia="nb-NO"/>
        </w:rPr>
        <w:t>n</w:t>
      </w:r>
      <w:r w:rsidR="007B3CA1" w:rsidRPr="004A1FCD">
        <w:rPr>
          <w:i/>
          <w:iCs/>
          <w:lang w:eastAsia="nb-NO"/>
        </w:rPr>
        <w:t xml:space="preserve"> </w:t>
      </w:r>
      <w:r w:rsidR="00AE5A60">
        <w:rPr>
          <w:i/>
          <w:iCs/>
          <w:lang w:eastAsia="nb-NO"/>
        </w:rPr>
        <w:t xml:space="preserve">som kan </w:t>
      </w:r>
      <w:r w:rsidR="007B3CA1" w:rsidRPr="004A1FCD">
        <w:rPr>
          <w:i/>
          <w:iCs/>
          <w:lang w:eastAsia="nb-NO"/>
        </w:rPr>
        <w:t>være aktue</w:t>
      </w:r>
      <w:r w:rsidR="00AE5A60">
        <w:rPr>
          <w:i/>
          <w:iCs/>
          <w:lang w:eastAsia="nb-NO"/>
        </w:rPr>
        <w:t>ll for</w:t>
      </w:r>
      <w:r w:rsidR="007B3CA1" w:rsidRPr="004A1FCD">
        <w:rPr>
          <w:i/>
          <w:iCs/>
          <w:lang w:eastAsia="nb-NO"/>
        </w:rPr>
        <w:t xml:space="preserve"> lagr</w:t>
      </w:r>
      <w:r w:rsidR="00AE5A60">
        <w:rPr>
          <w:i/>
          <w:iCs/>
          <w:lang w:eastAsia="nb-NO"/>
        </w:rPr>
        <w:t>ing</w:t>
      </w:r>
      <w:r w:rsidR="007B3CA1" w:rsidRPr="004A1FCD">
        <w:rPr>
          <w:i/>
          <w:iCs/>
          <w:lang w:eastAsia="nb-NO"/>
        </w:rPr>
        <w:t xml:space="preserve"> </w:t>
      </w:r>
      <w:r w:rsidR="00B42E56">
        <w:rPr>
          <w:i/>
          <w:iCs/>
          <w:lang w:eastAsia="nb-NO"/>
        </w:rPr>
        <w:t>a</w:t>
      </w:r>
      <w:r w:rsidR="009812E9">
        <w:rPr>
          <w:i/>
          <w:iCs/>
          <w:lang w:eastAsia="nb-NO"/>
        </w:rPr>
        <w:t xml:space="preserve">v </w:t>
      </w:r>
      <w:r w:rsidR="007B3CA1" w:rsidRPr="004A1FCD">
        <w:rPr>
          <w:i/>
          <w:iCs/>
          <w:lang w:eastAsia="nb-NO"/>
        </w:rPr>
        <w:t>CO</w:t>
      </w:r>
      <w:r w:rsidR="007B3CA1" w:rsidRPr="00583FDD">
        <w:rPr>
          <w:i/>
          <w:vertAlign w:val="subscript"/>
          <w:lang w:eastAsia="nb-NO"/>
        </w:rPr>
        <w:t>2</w:t>
      </w:r>
      <w:r w:rsidR="007B3CA1">
        <w:rPr>
          <w:lang w:eastAsia="nb-NO"/>
        </w:rPr>
        <w:t xml:space="preserve">. </w:t>
      </w:r>
      <w:r w:rsidR="00676E6C">
        <w:rPr>
          <w:lang w:eastAsia="nb-NO"/>
        </w:rPr>
        <w:t>Bestemmelsen inntas</w:t>
      </w:r>
      <w:r w:rsidR="0074603A">
        <w:rPr>
          <w:lang w:eastAsia="nb-NO"/>
        </w:rPr>
        <w:t xml:space="preserve"> i bokstav </w:t>
      </w:r>
      <w:r w:rsidR="00DD2728">
        <w:rPr>
          <w:lang w:eastAsia="nb-NO"/>
        </w:rPr>
        <w:t>b</w:t>
      </w:r>
      <w:r w:rsidR="0074603A">
        <w:rPr>
          <w:lang w:eastAsia="nb-NO"/>
        </w:rPr>
        <w:t xml:space="preserve">. </w:t>
      </w:r>
    </w:p>
    <w:p w14:paraId="4F68FDC7" w14:textId="2136B605" w:rsidR="00775EC9" w:rsidRDefault="00D17B6F" w:rsidP="0017605B">
      <w:pPr>
        <w:spacing w:line="300" w:lineRule="auto"/>
        <w:rPr>
          <w:lang w:eastAsia="nb-NO"/>
        </w:rPr>
      </w:pPr>
      <w:r>
        <w:rPr>
          <w:lang w:eastAsia="nb-NO"/>
        </w:rPr>
        <w:t xml:space="preserve">Forslaget innebærer </w:t>
      </w:r>
      <w:proofErr w:type="gramStart"/>
      <w:r>
        <w:rPr>
          <w:lang w:eastAsia="nb-NO"/>
        </w:rPr>
        <w:t>således</w:t>
      </w:r>
      <w:proofErr w:type="gramEnd"/>
      <w:r>
        <w:rPr>
          <w:lang w:eastAsia="nb-NO"/>
        </w:rPr>
        <w:t xml:space="preserve"> at </w:t>
      </w:r>
      <w:r w:rsidR="007B3CA1">
        <w:rPr>
          <w:lang w:eastAsia="nb-NO"/>
        </w:rPr>
        <w:t xml:space="preserve">Sokkeldirektoratet knytter kjernetaking til lagringslokalitet, heller enn til brønn. For Sokkeldirektoratet er det viktig at det finnes kjernedata fra reservoaret, enten fra undersøkelsesbrønn eller avgrensningsbrønn. </w:t>
      </w:r>
      <w:r w:rsidR="001D7D8F">
        <w:rPr>
          <w:lang w:eastAsia="nb-NO"/>
        </w:rPr>
        <w:t xml:space="preserve">Rettighetshaver </w:t>
      </w:r>
      <w:r w:rsidR="007B3CA1">
        <w:rPr>
          <w:lang w:eastAsia="nb-NO"/>
        </w:rPr>
        <w:t xml:space="preserve">kan </w:t>
      </w:r>
      <w:r w:rsidR="001D7D8F">
        <w:rPr>
          <w:lang w:eastAsia="nb-NO"/>
        </w:rPr>
        <w:t xml:space="preserve">selv </w:t>
      </w:r>
      <w:r w:rsidR="007B3CA1">
        <w:rPr>
          <w:lang w:eastAsia="nb-NO"/>
        </w:rPr>
        <w:t xml:space="preserve">velge om de vil </w:t>
      </w:r>
      <w:proofErr w:type="spellStart"/>
      <w:r w:rsidR="007B3CA1">
        <w:rPr>
          <w:lang w:eastAsia="nb-NO"/>
        </w:rPr>
        <w:t>kjerneta</w:t>
      </w:r>
      <w:proofErr w:type="spellEnd"/>
      <w:r w:rsidR="007B3CA1">
        <w:rPr>
          <w:lang w:eastAsia="nb-NO"/>
        </w:rPr>
        <w:t xml:space="preserve"> undersøkelses- eller avgrensningsbrønnen.</w:t>
      </w:r>
      <w:r w:rsidR="00A977DE">
        <w:rPr>
          <w:lang w:eastAsia="nb-NO"/>
        </w:rPr>
        <w:t xml:space="preserve"> Som følge av dette </w:t>
      </w:r>
      <w:r w:rsidR="00E05831">
        <w:rPr>
          <w:lang w:eastAsia="nb-NO"/>
        </w:rPr>
        <w:t xml:space="preserve">utgår kravet om </w:t>
      </w:r>
      <w:r w:rsidR="001D57CD">
        <w:rPr>
          <w:lang w:eastAsia="nb-NO"/>
        </w:rPr>
        <w:t xml:space="preserve">å </w:t>
      </w:r>
      <w:proofErr w:type="spellStart"/>
      <w:r w:rsidR="001D57CD">
        <w:rPr>
          <w:lang w:eastAsia="nb-NO"/>
        </w:rPr>
        <w:t>kjern</w:t>
      </w:r>
      <w:r w:rsidR="00F40B0A">
        <w:rPr>
          <w:lang w:eastAsia="nb-NO"/>
        </w:rPr>
        <w:t>e</w:t>
      </w:r>
      <w:r w:rsidR="001D57CD">
        <w:rPr>
          <w:lang w:eastAsia="nb-NO"/>
        </w:rPr>
        <w:t>ta</w:t>
      </w:r>
      <w:proofErr w:type="spellEnd"/>
      <w:r w:rsidR="001D57CD">
        <w:rPr>
          <w:lang w:eastAsia="nb-NO"/>
        </w:rPr>
        <w:t xml:space="preserve"> i undersø</w:t>
      </w:r>
      <w:r w:rsidR="00DB5ED7">
        <w:rPr>
          <w:lang w:eastAsia="nb-NO"/>
        </w:rPr>
        <w:t>kelsesbrønn</w:t>
      </w:r>
      <w:r w:rsidR="003C2E13">
        <w:rPr>
          <w:lang w:eastAsia="nb-NO"/>
        </w:rPr>
        <w:t xml:space="preserve">, avgrensningsbrønn og injeksjonsbrønn og erstattes av et generelt krav om å </w:t>
      </w:r>
      <w:proofErr w:type="spellStart"/>
      <w:r w:rsidR="003C2E13">
        <w:rPr>
          <w:lang w:eastAsia="nb-NO"/>
        </w:rPr>
        <w:t>kjerneta</w:t>
      </w:r>
      <w:proofErr w:type="spellEnd"/>
      <w:r w:rsidR="003C2E13">
        <w:rPr>
          <w:lang w:eastAsia="nb-NO"/>
        </w:rPr>
        <w:t xml:space="preserve"> </w:t>
      </w:r>
      <w:r w:rsidR="00767671" w:rsidRPr="004A1FCD">
        <w:rPr>
          <w:i/>
          <w:iCs/>
          <w:lang w:eastAsia="nb-NO"/>
        </w:rPr>
        <w:t>lagringslokalitete</w:t>
      </w:r>
      <w:r w:rsidR="006824D7">
        <w:rPr>
          <w:i/>
          <w:iCs/>
          <w:lang w:eastAsia="nb-NO"/>
        </w:rPr>
        <w:t>n</w:t>
      </w:r>
      <w:r w:rsidR="00767671">
        <w:rPr>
          <w:i/>
          <w:iCs/>
          <w:lang w:eastAsia="nb-NO"/>
        </w:rPr>
        <w:t>.</w:t>
      </w:r>
      <w:r w:rsidR="00774ECA">
        <w:rPr>
          <w:lang w:eastAsia="nb-NO"/>
        </w:rPr>
        <w:t xml:space="preserve"> </w:t>
      </w:r>
      <w:r w:rsidR="007B3CA1">
        <w:rPr>
          <w:lang w:eastAsia="nb-NO"/>
        </w:rPr>
        <w:t>Begrepe</w:t>
      </w:r>
      <w:r w:rsidR="005F5F61">
        <w:rPr>
          <w:lang w:eastAsia="nb-NO"/>
        </w:rPr>
        <w:t>t</w:t>
      </w:r>
      <w:r w:rsidR="007B3CA1">
        <w:rPr>
          <w:lang w:eastAsia="nb-NO"/>
        </w:rPr>
        <w:t xml:space="preserve"> «lagringslokalitet» er definert i </w:t>
      </w:r>
      <w:r w:rsidR="00E864B4" w:rsidRPr="00E864B4">
        <w:rPr>
          <w:lang w:eastAsia="nb-NO"/>
        </w:rPr>
        <w:t>Forskrift om utnyttelse av undersjøiske reservoarer på kontinentalsokkelen til lagring av CO</w:t>
      </w:r>
      <w:r w:rsidR="00E864B4" w:rsidRPr="002B271C">
        <w:rPr>
          <w:vertAlign w:val="subscript"/>
          <w:lang w:eastAsia="nb-NO"/>
        </w:rPr>
        <w:t>2</w:t>
      </w:r>
      <w:r w:rsidR="00E864B4" w:rsidRPr="00E864B4">
        <w:rPr>
          <w:lang w:eastAsia="nb-NO"/>
        </w:rPr>
        <w:t> og om transport av CO</w:t>
      </w:r>
      <w:r w:rsidR="00E864B4" w:rsidRPr="002B271C">
        <w:rPr>
          <w:vertAlign w:val="subscript"/>
          <w:lang w:eastAsia="nb-NO"/>
        </w:rPr>
        <w:t>2</w:t>
      </w:r>
      <w:r w:rsidR="00E864B4" w:rsidRPr="00E864B4">
        <w:rPr>
          <w:lang w:eastAsia="nb-NO"/>
        </w:rPr>
        <w:t> på kontinentalsokkelen</w:t>
      </w:r>
      <w:r w:rsidR="00D50750">
        <w:rPr>
          <w:lang w:eastAsia="nb-NO"/>
        </w:rPr>
        <w:t xml:space="preserve"> </w:t>
      </w:r>
      <w:r w:rsidR="00A42A25">
        <w:rPr>
          <w:lang w:eastAsia="nb-NO"/>
        </w:rPr>
        <w:t>(</w:t>
      </w:r>
      <w:r w:rsidR="007B3CA1">
        <w:rPr>
          <w:lang w:eastAsia="nb-NO"/>
        </w:rPr>
        <w:t>lagringsforskriften</w:t>
      </w:r>
      <w:r w:rsidR="00F70D64">
        <w:rPr>
          <w:lang w:eastAsia="nb-NO"/>
        </w:rPr>
        <w:t>)</w:t>
      </w:r>
      <w:r w:rsidR="007B3CA1">
        <w:rPr>
          <w:lang w:eastAsia="nb-NO"/>
        </w:rPr>
        <w:t xml:space="preserve"> § 1-6 bokstav l</w:t>
      </w:r>
      <w:r w:rsidR="00775EC9">
        <w:rPr>
          <w:lang w:eastAsia="nb-NO"/>
        </w:rPr>
        <w:t>.</w:t>
      </w:r>
    </w:p>
    <w:p w14:paraId="110F15F9" w14:textId="00FF5CD2" w:rsidR="00ED76B3" w:rsidRDefault="00ED76B3" w:rsidP="00583FDD">
      <w:pPr>
        <w:rPr>
          <w:lang w:eastAsia="nb-NO"/>
        </w:rPr>
      </w:pPr>
      <w:r>
        <w:t>For mange lagringslokaliteter finnes det allerede data innsamlet fra undersøkelsesbrønner boret etter petroleumsregelverket. Dersom det er tatt kjerne fra slike brønner, kan dette være tilstrekkelig til å evaluere reservoaret</w:t>
      </w:r>
      <w:r w:rsidR="00F465B8">
        <w:t xml:space="preserve"> </w:t>
      </w:r>
      <w:r w:rsidR="0007356A">
        <w:t xml:space="preserve">og </w:t>
      </w:r>
      <w:r w:rsidR="008F0BAE">
        <w:t>oppfy</w:t>
      </w:r>
      <w:r w:rsidR="00C2271C">
        <w:t>lle kravet</w:t>
      </w:r>
      <w:r>
        <w:t>. Dette vil bli presisert i veilederen.</w:t>
      </w:r>
    </w:p>
    <w:p w14:paraId="30B08402" w14:textId="3D80D684" w:rsidR="00783606" w:rsidRDefault="00783606" w:rsidP="00197527">
      <w:pPr>
        <w:spacing w:after="0" w:line="300" w:lineRule="auto"/>
      </w:pPr>
      <w:r>
        <w:t xml:space="preserve">Det vil </w:t>
      </w:r>
      <w:r w:rsidR="00083D42">
        <w:t xml:space="preserve">også </w:t>
      </w:r>
      <w:r>
        <w:t xml:space="preserve">bli presisert i veileder at dispensasjon </w:t>
      </w:r>
      <w:r w:rsidR="008A54C1">
        <w:t xml:space="preserve">blant annet </w:t>
      </w:r>
      <w:r>
        <w:t>kan vurderes dersom:</w:t>
      </w:r>
    </w:p>
    <w:p w14:paraId="133542BD" w14:textId="77777777" w:rsidR="000E3BC6" w:rsidRPr="000E41EB" w:rsidRDefault="000E3BC6" w:rsidP="0099350F">
      <w:pPr>
        <w:pStyle w:val="ListParagraph"/>
        <w:numPr>
          <w:ilvl w:val="0"/>
          <w:numId w:val="4"/>
        </w:numPr>
        <w:spacing w:after="200" w:line="276" w:lineRule="auto"/>
      </w:pPr>
      <w:r>
        <w:t>O</w:t>
      </w:r>
      <w:r w:rsidRPr="000E41EB">
        <w:t xml:space="preserve">perasjonelle forhold tilsier at kjernetaking ikke kan gjennomføres uten uakseptabel risiko. Dette inkluderer vesentlig økt risiko for </w:t>
      </w:r>
      <w:proofErr w:type="spellStart"/>
      <w:r w:rsidRPr="000E41EB">
        <w:t>fastkjøring</w:t>
      </w:r>
      <w:proofErr w:type="spellEnd"/>
      <w:r w:rsidRPr="000E41EB">
        <w:t>, hullkollaps eller tap av brønnbanen.</w:t>
      </w:r>
      <w:r>
        <w:t xml:space="preserve"> </w:t>
      </w:r>
    </w:p>
    <w:p w14:paraId="6D772AFE" w14:textId="77777777" w:rsidR="003E43C1" w:rsidRDefault="003E43C1" w:rsidP="003E43C1">
      <w:pPr>
        <w:pStyle w:val="ListParagraph"/>
        <w:numPr>
          <w:ilvl w:val="0"/>
          <w:numId w:val="3"/>
        </w:numPr>
        <w:spacing w:after="200" w:line="276" w:lineRule="auto"/>
      </w:pPr>
      <w:r>
        <w:t>Det foreligger f</w:t>
      </w:r>
      <w:r w:rsidRPr="000E41EB">
        <w:t>orhold</w:t>
      </w:r>
      <w:r>
        <w:t xml:space="preserve"> som</w:t>
      </w:r>
      <w:r w:rsidRPr="000E41EB">
        <w:t xml:space="preserve"> gjør at kjernetaking har svært begrenset merverdi, for eksempel </w:t>
      </w:r>
      <w:r>
        <w:t xml:space="preserve">der eksisterende data fra nærliggende brønner gir tilstrekkelig geologisk og </w:t>
      </w:r>
      <w:proofErr w:type="spellStart"/>
      <w:r>
        <w:t>petrofysisk</w:t>
      </w:r>
      <w:proofErr w:type="spellEnd"/>
      <w:r>
        <w:t xml:space="preserve"> informasjon.</w:t>
      </w:r>
      <w:r w:rsidRPr="00B770C8">
        <w:t xml:space="preserve"> </w:t>
      </w:r>
    </w:p>
    <w:p w14:paraId="354E060B" w14:textId="77777777" w:rsidR="000E3BC6" w:rsidRDefault="000E3BC6" w:rsidP="00162D8D">
      <w:pPr>
        <w:spacing w:after="200" w:line="276" w:lineRule="auto"/>
      </w:pPr>
      <w:r>
        <w:t>Kostnader alene er ikke tilstrekkelig grunnlag for dispensasjon.</w:t>
      </w:r>
    </w:p>
    <w:p w14:paraId="13692111" w14:textId="1F195153" w:rsidR="00483EE7" w:rsidRPr="00A73E89" w:rsidRDefault="00483EE7" w:rsidP="00483EE7">
      <w:r>
        <w:t>Videre vil oppdatert veileder beskrive hva en</w:t>
      </w:r>
      <w:r w:rsidRPr="00A73E89">
        <w:t xml:space="preserve"> søknad om dispensasjon fra kravet om å ta kjerne i </w:t>
      </w:r>
      <w:r w:rsidR="00906875">
        <w:t>lagringslokaliteten</w:t>
      </w:r>
      <w:r w:rsidR="00906875" w:rsidRPr="00A73E89">
        <w:t xml:space="preserve"> </w:t>
      </w:r>
      <w:r>
        <w:t>bør</w:t>
      </w:r>
      <w:r w:rsidRPr="00A73E89">
        <w:t xml:space="preserve"> inneholde:</w:t>
      </w:r>
    </w:p>
    <w:p w14:paraId="7FBAC138" w14:textId="77777777" w:rsidR="00B87B9D" w:rsidRPr="00532BCB" w:rsidRDefault="00B87B9D" w:rsidP="0099350F">
      <w:pPr>
        <w:pStyle w:val="ListParagraph"/>
        <w:numPr>
          <w:ilvl w:val="0"/>
          <w:numId w:val="3"/>
        </w:numPr>
        <w:spacing w:after="200" w:line="276" w:lineRule="auto"/>
      </w:pPr>
      <w:r>
        <w:t>En utfyllende b</w:t>
      </w:r>
      <w:r w:rsidRPr="00A73E89">
        <w:t>egrunnelse for hvorfor kjernetaking</w:t>
      </w:r>
      <w:r>
        <w:t xml:space="preserve"> er ansett å ha </w:t>
      </w:r>
      <w:r w:rsidRPr="000E41EB">
        <w:t>svært begrenset merverdi</w:t>
      </w:r>
      <w:r>
        <w:t xml:space="preserve">, eventuelt </w:t>
      </w:r>
      <w:r w:rsidRPr="00532BCB">
        <w:t xml:space="preserve">hvorfor kjernetaking ikke kan gjennomføres </w:t>
      </w:r>
      <w:r>
        <w:t>operasjonelt</w:t>
      </w:r>
      <w:r w:rsidRPr="00532BCB">
        <w:t>.</w:t>
      </w:r>
    </w:p>
    <w:p w14:paraId="3A9383DF" w14:textId="7EAA5115" w:rsidR="00B87B9D" w:rsidRPr="00A73E89" w:rsidRDefault="00B87B9D" w:rsidP="0099350F">
      <w:pPr>
        <w:pStyle w:val="ListParagraph"/>
        <w:numPr>
          <w:ilvl w:val="0"/>
          <w:numId w:val="3"/>
        </w:numPr>
        <w:spacing w:after="200" w:line="276" w:lineRule="auto"/>
      </w:pPr>
      <w:r w:rsidRPr="00A73E89">
        <w:t xml:space="preserve">Dokumentasjon av datadekning fra </w:t>
      </w:r>
      <w:r>
        <w:t xml:space="preserve">nærliggende </w:t>
      </w:r>
      <w:r w:rsidRPr="00A73E89">
        <w:t xml:space="preserve">brønner, </w:t>
      </w:r>
      <w:r w:rsidR="002B4508" w:rsidRPr="00142484">
        <w:t xml:space="preserve">for eksempel </w:t>
      </w:r>
      <w:r w:rsidR="002B4508">
        <w:t xml:space="preserve">der eksisterende data fra nærliggende brønner gir tilstrekkelig geologisk og </w:t>
      </w:r>
      <w:proofErr w:type="spellStart"/>
      <w:r w:rsidR="002B4508">
        <w:t>petrofysisk</w:t>
      </w:r>
      <w:proofErr w:type="spellEnd"/>
      <w:r w:rsidR="002B4508">
        <w:t xml:space="preserve"> informasjon.</w:t>
      </w:r>
    </w:p>
    <w:p w14:paraId="515ED960" w14:textId="5C02B2DB" w:rsidR="000A0874" w:rsidRDefault="00B87B9D" w:rsidP="0099350F">
      <w:pPr>
        <w:pStyle w:val="ListParagraph"/>
        <w:numPr>
          <w:ilvl w:val="0"/>
          <w:numId w:val="3"/>
        </w:numPr>
        <w:spacing w:after="200" w:line="276" w:lineRule="auto"/>
        <w:rPr>
          <w:lang w:eastAsia="nb-NO"/>
        </w:rPr>
      </w:pPr>
      <w:r>
        <w:t>Redegjøre</w:t>
      </w:r>
      <w:r w:rsidR="002C5358">
        <w:t>lse</w:t>
      </w:r>
      <w:r>
        <w:t xml:space="preserve"> for e</w:t>
      </w:r>
      <w:r w:rsidRPr="00A73E89">
        <w:t>ventuelle kompenserende tiltak</w:t>
      </w:r>
      <w:r w:rsidR="00FA2973">
        <w:t>.</w:t>
      </w:r>
      <w:r w:rsidRPr="00A73E89">
        <w:t xml:space="preserve"> </w:t>
      </w:r>
    </w:p>
    <w:p w14:paraId="088F1670" w14:textId="7F73053F" w:rsidR="002A1F80" w:rsidRPr="002A1F80" w:rsidRDefault="00337804" w:rsidP="002A1F80">
      <w:pPr>
        <w:spacing w:after="200" w:line="276" w:lineRule="auto"/>
      </w:pPr>
      <w:r>
        <w:t xml:space="preserve">I andre punktum foreslås det å </w:t>
      </w:r>
      <w:r>
        <w:rPr>
          <w:b/>
          <w:bCs/>
        </w:rPr>
        <w:t>beholde</w:t>
      </w:r>
      <w:r>
        <w:t xml:space="preserve"> bør-kravet (dvs. at forslaget i høstens høring ikke opprettholdes) slik at det </w:t>
      </w:r>
      <w:r>
        <w:rPr>
          <w:i/>
          <w:iCs/>
        </w:rPr>
        <w:t>bør</w:t>
      </w:r>
      <w:r>
        <w:t xml:space="preserve"> tas kjerner av </w:t>
      </w:r>
      <w:r w:rsidR="00B3764E" w:rsidRPr="00B3764E">
        <w:rPr>
          <w:i/>
          <w:iCs/>
        </w:rPr>
        <w:t>aktuelle</w:t>
      </w:r>
      <w:r>
        <w:t xml:space="preserve"> </w:t>
      </w:r>
      <w:r w:rsidR="00B3764E">
        <w:t>tak</w:t>
      </w:r>
      <w:r>
        <w:t xml:space="preserve">bergarter. </w:t>
      </w:r>
      <w:r w:rsidR="00377977">
        <w:t>K</w:t>
      </w:r>
      <w:r w:rsidR="002A1F80" w:rsidRPr="002A1F80">
        <w:t xml:space="preserve">jernetaking av takbergarter kan </w:t>
      </w:r>
      <w:r w:rsidR="00AD6DFF">
        <w:t>være</w:t>
      </w:r>
      <w:r w:rsidR="002A1F80" w:rsidRPr="002A1F80">
        <w:t xml:space="preserve"> et viktig datagrunnlag for vurdering</w:t>
      </w:r>
      <w:r w:rsidR="00822C6E">
        <w:t>en</w:t>
      </w:r>
      <w:r w:rsidR="002A1F80" w:rsidRPr="002A1F80">
        <w:t xml:space="preserve"> av sikker lagring i et </w:t>
      </w:r>
      <w:r w:rsidR="002A1F80" w:rsidRPr="002A1F80">
        <w:lastRenderedPageBreak/>
        <w:t xml:space="preserve">lagringskompleks. Samtidig foreslås det </w:t>
      </w:r>
      <w:r w:rsidR="00F60AF1">
        <w:t>endrede</w:t>
      </w:r>
      <w:r w:rsidR="002A1F80" w:rsidRPr="002A1F80">
        <w:t xml:space="preserve"> krav til </w:t>
      </w:r>
      <w:r w:rsidR="00394CB2">
        <w:t>testing</w:t>
      </w:r>
      <w:r w:rsidR="002A1F80" w:rsidRPr="002A1F80">
        <w:t xml:space="preserve"> av styrken </w:t>
      </w:r>
      <w:r w:rsidR="009C3E74">
        <w:t>på</w:t>
      </w:r>
      <w:r w:rsidR="002A1F80" w:rsidRPr="002A1F80">
        <w:t xml:space="preserve"> takbergarter</w:t>
      </w:r>
      <w:r w:rsidR="00A77124">
        <w:t xml:space="preserve"> i bokstav g.</w:t>
      </w:r>
      <w:r w:rsidR="002A1F80" w:rsidRPr="002A1F80">
        <w:t xml:space="preserve"> I områder med svak datadekning </w:t>
      </w:r>
      <w:r w:rsidR="00D05058">
        <w:t>vil</w:t>
      </w:r>
      <w:r w:rsidR="002A1F80" w:rsidRPr="002A1F80">
        <w:t xml:space="preserve"> det derfor </w:t>
      </w:r>
      <w:r w:rsidR="00D05058">
        <w:t xml:space="preserve">også kunne </w:t>
      </w:r>
      <w:r w:rsidR="002A1F80" w:rsidRPr="002A1F80">
        <w:t>være aktuelt å ta kjerner av takbergarter.</w:t>
      </w:r>
    </w:p>
    <w:p w14:paraId="3A622AF9" w14:textId="5BBC392A" w:rsidR="00337804" w:rsidRDefault="00FC19EA" w:rsidP="00337804">
      <w:pPr>
        <w:spacing w:after="200" w:line="276" w:lineRule="auto"/>
      </w:pPr>
      <w:r>
        <w:t>Med</w:t>
      </w:r>
      <w:r w:rsidRPr="00FC19EA">
        <w:t xml:space="preserve"> «aktuelle takbergarter» menes de takbergartene som kan ha betydning for sikkerheten ved lagringen av CO</w:t>
      </w:r>
      <w:r w:rsidRPr="005C59DE">
        <w:rPr>
          <w:vertAlign w:val="subscript"/>
        </w:rPr>
        <w:t>2</w:t>
      </w:r>
      <w:r w:rsidRPr="00FC19EA">
        <w:t>.</w:t>
      </w:r>
      <w:r w:rsidR="00455579">
        <w:t xml:space="preserve"> </w:t>
      </w:r>
      <w:r w:rsidR="00923079">
        <w:t>Dette</w:t>
      </w:r>
      <w:r w:rsidR="00EE74CB">
        <w:t xml:space="preserve"> </w:t>
      </w:r>
      <w:r w:rsidR="00E664DF">
        <w:t>vil</w:t>
      </w:r>
      <w:r w:rsidR="00280F03">
        <w:t xml:space="preserve"> </w:t>
      </w:r>
      <w:r w:rsidR="00D87A2C">
        <w:t>ut</w:t>
      </w:r>
      <w:r w:rsidR="002B17A1">
        <w:t xml:space="preserve">dypes </w:t>
      </w:r>
      <w:r w:rsidR="00492FD3">
        <w:t>i veile</w:t>
      </w:r>
      <w:r w:rsidR="00681FE8">
        <w:t>deren</w:t>
      </w:r>
      <w:r w:rsidR="00B14998">
        <w:t>.</w:t>
      </w:r>
    </w:p>
    <w:p w14:paraId="0D3238FD" w14:textId="2D0EAB0A" w:rsidR="00FD728E" w:rsidRPr="005274EB" w:rsidRDefault="00337804" w:rsidP="005274EB">
      <w:pPr>
        <w:rPr>
          <w:lang w:eastAsia="nb-NO"/>
        </w:rPr>
      </w:pPr>
      <w:r>
        <w:t xml:space="preserve">Som foreslått i høstens høring gjøres det enkelte språklige endringer ved at </w:t>
      </w:r>
      <w:r w:rsidR="002361E7">
        <w:t xml:space="preserve">ordene </w:t>
      </w:r>
      <w:r>
        <w:t xml:space="preserve">«nødvendige» </w:t>
      </w:r>
      <w:r w:rsidR="003F778A">
        <w:t xml:space="preserve">og </w:t>
      </w:r>
      <w:r w:rsidR="003F778A" w:rsidRPr="0011494C">
        <w:t>«reservoarformasjoner</w:t>
      </w:r>
      <w:r w:rsidR="0011494C" w:rsidRPr="0011494C">
        <w:t>»</w:t>
      </w:r>
      <w:r w:rsidR="003F778A" w:rsidRPr="0011494C">
        <w:t xml:space="preserve"> </w:t>
      </w:r>
      <w:r w:rsidRPr="0011494C">
        <w:t>i andre</w:t>
      </w:r>
      <w:r>
        <w:t xml:space="preserve"> setning er tatt ut. Endringen er </w:t>
      </w:r>
      <w:r w:rsidR="00CB1FC8">
        <w:t>ikke</w:t>
      </w:r>
      <w:r w:rsidR="005B1269">
        <w:t xml:space="preserve"> ment</w:t>
      </w:r>
      <w:r w:rsidR="00F01B94">
        <w:t xml:space="preserve"> </w:t>
      </w:r>
      <w:r w:rsidR="004845F2">
        <w:t>å</w:t>
      </w:r>
      <w:r w:rsidR="00BB4DF5">
        <w:t xml:space="preserve"> ha</w:t>
      </w:r>
      <w:r>
        <w:t xml:space="preserve"> materiell betydning.</w:t>
      </w:r>
      <w:r w:rsidR="00F31555">
        <w:t xml:space="preserve"> </w:t>
      </w:r>
    </w:p>
    <w:p w14:paraId="47D14F22" w14:textId="06FFE6EE" w:rsidR="00931EC9" w:rsidRDefault="00991C4F">
      <w:pPr>
        <w:pStyle w:val="Heading2"/>
        <w:rPr>
          <w:rFonts w:hint="eastAsia"/>
          <w:lang w:eastAsia="nb-NO"/>
        </w:rPr>
      </w:pPr>
      <w:r>
        <w:rPr>
          <w:rFonts w:ascii="Aptos" w:hAnsi="Aptos"/>
          <w:b/>
          <w:bCs/>
          <w:color w:val="auto"/>
          <w:sz w:val="24"/>
          <w:szCs w:val="24"/>
        </w:rPr>
        <w:t>Sideveggskjerner</w:t>
      </w:r>
      <w:r w:rsidR="00AC2A96">
        <w:rPr>
          <w:rFonts w:asciiTheme="minorHAnsi" w:eastAsiaTheme="minorHAnsi" w:hAnsiTheme="minorHAnsi" w:cstheme="minorBidi"/>
          <w:b/>
          <w:bCs/>
          <w:color w:val="auto"/>
          <w:sz w:val="24"/>
          <w:szCs w:val="24"/>
        </w:rPr>
        <w:t xml:space="preserve"> (ny bokstav c)</w:t>
      </w:r>
    </w:p>
    <w:p w14:paraId="04203E1A" w14:textId="18E4073B" w:rsidR="00447EEC" w:rsidRPr="00352BAF" w:rsidRDefault="00931EC9" w:rsidP="001346FC">
      <w:pPr>
        <w:spacing w:after="0" w:line="300" w:lineRule="auto"/>
        <w:rPr>
          <w:u w:val="single"/>
        </w:rPr>
      </w:pPr>
      <w:r w:rsidRPr="00352BAF">
        <w:rPr>
          <w:u w:val="single"/>
        </w:rPr>
        <w:t>Høringsinnspill</w:t>
      </w:r>
    </w:p>
    <w:p w14:paraId="5061ECFD" w14:textId="03C4B7D4" w:rsidR="00447EEC" w:rsidRPr="008B6B00" w:rsidRDefault="004924C3" w:rsidP="0099350F">
      <w:pPr>
        <w:pStyle w:val="ListParagraph"/>
        <w:numPr>
          <w:ilvl w:val="0"/>
          <w:numId w:val="15"/>
        </w:numPr>
        <w:spacing w:after="0" w:line="300" w:lineRule="auto"/>
      </w:pPr>
      <w:r>
        <w:t>«</w:t>
      </w:r>
      <w:r w:rsidR="00447EEC" w:rsidRPr="00447EEC">
        <w:t>Ordlyden i forhold til "skal" og "nødvendig" gjør setningen tvetydig. Det bør være opp til rettighetshaverne å vurdere nødvendigheten av dette.</w:t>
      </w:r>
      <w:r>
        <w:t>»</w:t>
      </w:r>
    </w:p>
    <w:p w14:paraId="1C888902" w14:textId="647E81A1" w:rsidR="00931EC9" w:rsidRPr="00352BAF" w:rsidRDefault="00931EC9">
      <w:pPr>
        <w:spacing w:before="160" w:after="0" w:line="300" w:lineRule="auto"/>
        <w:rPr>
          <w:u w:val="single"/>
        </w:rPr>
      </w:pPr>
      <w:proofErr w:type="spellStart"/>
      <w:r w:rsidRPr="00352BAF">
        <w:rPr>
          <w:u w:val="single"/>
        </w:rPr>
        <w:t>Sodirs</w:t>
      </w:r>
      <w:proofErr w:type="spellEnd"/>
      <w:r w:rsidRPr="00352BAF">
        <w:rPr>
          <w:u w:val="single"/>
        </w:rPr>
        <w:t xml:space="preserve"> vurdering og forslag</w:t>
      </w:r>
    </w:p>
    <w:p w14:paraId="5800B7A5" w14:textId="6C0DB1BA" w:rsidR="00FE1184" w:rsidRPr="00681766" w:rsidRDefault="00FE1184" w:rsidP="00FE1184">
      <w:r w:rsidRPr="00681766">
        <w:t xml:space="preserve">Kravet om at sideveggskjerner </w:t>
      </w:r>
      <w:r w:rsidRPr="00681766">
        <w:rPr>
          <w:i/>
          <w:iCs/>
        </w:rPr>
        <w:t>skal</w:t>
      </w:r>
      <w:r w:rsidRPr="00681766">
        <w:t xml:space="preserve"> tas i den utstrekning det er nødvendig </w:t>
      </w:r>
      <w:r w:rsidRPr="00681766">
        <w:rPr>
          <w:b/>
          <w:bCs/>
        </w:rPr>
        <w:t>endres</w:t>
      </w:r>
      <w:r w:rsidRPr="00681766">
        <w:t xml:space="preserve"> </w:t>
      </w:r>
      <w:proofErr w:type="spellStart"/>
      <w:r w:rsidRPr="00681766">
        <w:t>ift</w:t>
      </w:r>
      <w:proofErr w:type="spellEnd"/>
      <w:r w:rsidRPr="00681766">
        <w:t xml:space="preserve"> gjeldende ordlyd og i tråd med høstens høringsforslag</w:t>
      </w:r>
      <w:r w:rsidR="007A65CE">
        <w:t xml:space="preserve"> og det presiseres et skal-krav</w:t>
      </w:r>
      <w:r w:rsidRPr="00681766">
        <w:t>.</w:t>
      </w:r>
    </w:p>
    <w:p w14:paraId="1EB31A32" w14:textId="25F32780" w:rsidR="00FE1184" w:rsidRDefault="00FE1184" w:rsidP="009C2BC6">
      <w:r>
        <w:t>Realiteten i endringen er imidlertid begrenset da bestemmelsen</w:t>
      </w:r>
      <w:r w:rsidDel="00CE701F">
        <w:t xml:space="preserve"> </w:t>
      </w:r>
      <w:r>
        <w:t>allerede i dag må forstås som en skal-regel. Det vil likevel ligge et skjønn i at begrepet «nødvendig» benyttes. Med «n</w:t>
      </w:r>
      <w:r w:rsidRPr="01A02AE8">
        <w:t>ødvendig</w:t>
      </w:r>
      <w:r>
        <w:t>»</w:t>
      </w:r>
      <w:r w:rsidRPr="01A02AE8">
        <w:t xml:space="preserve"> </w:t>
      </w:r>
      <w:r>
        <w:t>menes</w:t>
      </w:r>
      <w:r w:rsidRPr="01A02AE8">
        <w:t xml:space="preserve"> </w:t>
      </w:r>
      <w:r w:rsidR="00E55748">
        <w:t>for eksempel intervaller der det ikke er tatt konvensjonell kjerne i reservoaret og der sideveggskjerner er viktige for forståelse av reservoaret.</w:t>
      </w:r>
      <w:r>
        <w:t xml:space="preserve"> Dette vil bli presisert i veilederen. </w:t>
      </w:r>
    </w:p>
    <w:p w14:paraId="29E57769" w14:textId="468E5D07" w:rsidR="00931EC9" w:rsidRDefault="00A73CF7">
      <w:pPr>
        <w:pStyle w:val="Heading2"/>
        <w:rPr>
          <w:rFonts w:hint="eastAsia"/>
          <w:lang w:eastAsia="nb-NO"/>
        </w:rPr>
      </w:pPr>
      <w:r>
        <w:rPr>
          <w:rFonts w:ascii="Aptos" w:hAnsi="Aptos"/>
          <w:b/>
          <w:bCs/>
          <w:color w:val="auto"/>
          <w:sz w:val="24"/>
          <w:szCs w:val="24"/>
        </w:rPr>
        <w:t>Formasjonstesting</w:t>
      </w:r>
      <w:r w:rsidR="00AC2A96">
        <w:rPr>
          <w:rFonts w:asciiTheme="minorHAnsi" w:eastAsiaTheme="minorHAnsi" w:hAnsiTheme="minorHAnsi" w:cstheme="minorBidi"/>
          <w:b/>
          <w:bCs/>
          <w:color w:val="auto"/>
          <w:sz w:val="24"/>
          <w:szCs w:val="24"/>
        </w:rPr>
        <w:t xml:space="preserve"> (ny bokstav d)</w:t>
      </w:r>
    </w:p>
    <w:p w14:paraId="1664F0CF" w14:textId="03AF0C31" w:rsidR="00931EC9" w:rsidRPr="00352BAF" w:rsidRDefault="00931EC9" w:rsidP="005A5E38">
      <w:pPr>
        <w:tabs>
          <w:tab w:val="left" w:pos="2254"/>
        </w:tabs>
        <w:spacing w:after="0" w:line="300" w:lineRule="auto"/>
        <w:rPr>
          <w:u w:val="single"/>
        </w:rPr>
      </w:pPr>
      <w:r w:rsidRPr="00352BAF">
        <w:rPr>
          <w:u w:val="single"/>
        </w:rPr>
        <w:t>Høringsinnspill</w:t>
      </w:r>
    </w:p>
    <w:p w14:paraId="41DEB8D0" w14:textId="4C6C5619" w:rsidR="005A5E38" w:rsidRDefault="004924C3" w:rsidP="0099350F">
      <w:pPr>
        <w:pStyle w:val="ListParagraph"/>
        <w:numPr>
          <w:ilvl w:val="0"/>
          <w:numId w:val="15"/>
        </w:numPr>
        <w:tabs>
          <w:tab w:val="left" w:pos="2254"/>
        </w:tabs>
        <w:spacing w:after="0" w:line="300" w:lineRule="auto"/>
        <w:rPr>
          <w:lang w:eastAsia="nb-NO"/>
        </w:rPr>
      </w:pPr>
      <w:r>
        <w:rPr>
          <w:lang w:eastAsia="nb-NO"/>
        </w:rPr>
        <w:t>«</w:t>
      </w:r>
      <w:r w:rsidR="005A5E38" w:rsidRPr="005A5E38">
        <w:rPr>
          <w:lang w:eastAsia="nb-NO"/>
        </w:rPr>
        <w:t xml:space="preserve">Formasjonstesting bør vurderes i forhold til behov av rettighetshaver. Det er eksempler på områder hvor man har gode referansedata fra brønner i nærheten på at reservoarene er egnet for injeksjon. En vanlig injeksjonstest (eller </w:t>
      </w:r>
      <w:proofErr w:type="spellStart"/>
      <w:r w:rsidR="005A5E38" w:rsidRPr="005A5E38">
        <w:rPr>
          <w:lang w:eastAsia="nb-NO"/>
        </w:rPr>
        <w:t>deep</w:t>
      </w:r>
      <w:proofErr w:type="spellEnd"/>
      <w:r w:rsidR="005A5E38" w:rsidRPr="005A5E38">
        <w:rPr>
          <w:lang w:eastAsia="nb-NO"/>
        </w:rPr>
        <w:t xml:space="preserve"> </w:t>
      </w:r>
      <w:proofErr w:type="spellStart"/>
      <w:r w:rsidR="005A5E38" w:rsidRPr="005A5E38">
        <w:rPr>
          <w:lang w:eastAsia="nb-NO"/>
        </w:rPr>
        <w:t>transient</w:t>
      </w:r>
      <w:proofErr w:type="spellEnd"/>
      <w:r w:rsidR="005A5E38" w:rsidRPr="005A5E38">
        <w:rPr>
          <w:lang w:eastAsia="nb-NO"/>
        </w:rPr>
        <w:t xml:space="preserve"> testing) tar 5-10 dager per test. Tilstrekkelig datainnsamling for å avklare </w:t>
      </w:r>
      <w:proofErr w:type="spellStart"/>
      <w:r w:rsidR="005A5E38" w:rsidRPr="005A5E38">
        <w:rPr>
          <w:lang w:eastAsia="nb-NO"/>
        </w:rPr>
        <w:t>injektivitet</w:t>
      </w:r>
      <w:proofErr w:type="spellEnd"/>
      <w:r w:rsidR="005A5E38" w:rsidRPr="005A5E38">
        <w:rPr>
          <w:lang w:eastAsia="nb-NO"/>
        </w:rPr>
        <w:t xml:space="preserve"> kan være MDT/mini-DST, kjernedata, sideveiskjerner og logger. I tillegg kan det være produksjonsdata fra nærliggende felt. Videre påpekes det at denne type tester ikke </w:t>
      </w:r>
      <w:r w:rsidR="447DF124" w:rsidRPr="77F1808B">
        <w:rPr>
          <w:lang w:eastAsia="nb-NO"/>
        </w:rPr>
        <w:t>har</w:t>
      </w:r>
      <w:r w:rsidR="005A5E38" w:rsidRPr="0AA2AC04">
        <w:rPr>
          <w:lang w:eastAsia="nb-NO"/>
        </w:rPr>
        <w:t xml:space="preserve"> </w:t>
      </w:r>
      <w:r w:rsidR="005A5E38" w:rsidRPr="005A5E38">
        <w:rPr>
          <w:lang w:eastAsia="nb-NO"/>
        </w:rPr>
        <w:t xml:space="preserve">sikkerhetsrelevans. I tilfeller med høy forventet, eventuelt i logger og kjerner påvist, permeabilitet/ </w:t>
      </w:r>
      <w:proofErr w:type="spellStart"/>
      <w:r w:rsidR="005A5E38" w:rsidRPr="005A5E38">
        <w:rPr>
          <w:lang w:eastAsia="nb-NO"/>
        </w:rPr>
        <w:t>konnektivitet</w:t>
      </w:r>
      <w:proofErr w:type="spellEnd"/>
      <w:r w:rsidR="005A5E38" w:rsidRPr="005A5E38">
        <w:rPr>
          <w:lang w:eastAsia="nb-NO"/>
        </w:rPr>
        <w:t xml:space="preserve"> er det ikke nødvendigvis behov for formasjonstest/injeksjonstest.</w:t>
      </w:r>
    </w:p>
    <w:p w14:paraId="2CA38CF7" w14:textId="4C6560B2" w:rsidR="00D608F3" w:rsidRDefault="00D608F3" w:rsidP="0099350F">
      <w:pPr>
        <w:pStyle w:val="ListParagraph"/>
        <w:numPr>
          <w:ilvl w:val="0"/>
          <w:numId w:val="15"/>
        </w:numPr>
        <w:spacing w:after="0" w:line="300" w:lineRule="auto"/>
      </w:pPr>
      <w:r>
        <w:t>D</w:t>
      </w:r>
      <w:r w:rsidRPr="00C766CB">
        <w:t>et bør presiseres hva som ligger i ordlyden «utvalgte» for å ivareta behovet for forutberegnelighet for rettighetshaver.</w:t>
      </w:r>
    </w:p>
    <w:p w14:paraId="67BFA9C8" w14:textId="5CE2F6BF" w:rsidR="00DD651D" w:rsidRPr="00D608F3" w:rsidRDefault="001A40E2" w:rsidP="0099350F">
      <w:pPr>
        <w:pStyle w:val="ListParagraph"/>
        <w:numPr>
          <w:ilvl w:val="0"/>
          <w:numId w:val="15"/>
        </w:numPr>
        <w:spacing w:after="0" w:line="300" w:lineRule="auto"/>
      </w:pPr>
      <w:r>
        <w:t>B</w:t>
      </w:r>
      <w:r w:rsidRPr="001A40E2">
        <w:t xml:space="preserve">etyr </w:t>
      </w:r>
      <w:r>
        <w:t>kravet</w:t>
      </w:r>
      <w:r w:rsidRPr="001A40E2">
        <w:t xml:space="preserve"> at det må være en faktisk brønntest</w:t>
      </w:r>
      <w:r w:rsidR="003E6F85">
        <w:t xml:space="preserve"> e</w:t>
      </w:r>
      <w:r w:rsidRPr="001A40E2">
        <w:t>ller er en strømnings-/</w:t>
      </w:r>
      <w:proofErr w:type="spellStart"/>
      <w:r w:rsidRPr="001A40E2">
        <w:t>flowtest</w:t>
      </w:r>
      <w:proofErr w:type="spellEnd"/>
      <w:r w:rsidRPr="001A40E2">
        <w:t xml:space="preserve"> ved bruk av for eksempel et MDT-verktøy tilstrekkelig?</w:t>
      </w:r>
      <w:r w:rsidR="004924C3">
        <w:t>»</w:t>
      </w:r>
    </w:p>
    <w:p w14:paraId="68EA5616" w14:textId="77777777" w:rsidR="00931EC9" w:rsidRPr="00352BAF" w:rsidRDefault="00931EC9">
      <w:pPr>
        <w:spacing w:before="160" w:after="0" w:line="300" w:lineRule="auto"/>
        <w:rPr>
          <w:u w:val="single"/>
          <w:lang w:eastAsia="nb-NO"/>
        </w:rPr>
      </w:pPr>
      <w:proofErr w:type="spellStart"/>
      <w:r w:rsidRPr="00352BAF">
        <w:rPr>
          <w:u w:val="single"/>
        </w:rPr>
        <w:lastRenderedPageBreak/>
        <w:t>Sodirs</w:t>
      </w:r>
      <w:proofErr w:type="spellEnd"/>
      <w:r w:rsidRPr="00352BAF">
        <w:rPr>
          <w:u w:val="single"/>
        </w:rPr>
        <w:t xml:space="preserve"> vurdering og forslag</w:t>
      </w:r>
    </w:p>
    <w:p w14:paraId="5E9B6931" w14:textId="53A636B9" w:rsidR="00931EC9" w:rsidRDefault="002B2D3E">
      <w:r>
        <w:t xml:space="preserve">Det </w:t>
      </w:r>
      <w:r w:rsidR="00602214">
        <w:t xml:space="preserve">ble i høstens høring foreslått </w:t>
      </w:r>
      <w:r w:rsidR="00D2112C">
        <w:t>å innføre et</w:t>
      </w:r>
      <w:r w:rsidR="00931EC9">
        <w:t xml:space="preserve"> krav om</w:t>
      </w:r>
      <w:r>
        <w:t xml:space="preserve"> formasjonstesting</w:t>
      </w:r>
      <w:r w:rsidR="00D2112C">
        <w:t xml:space="preserve">. </w:t>
      </w:r>
      <w:proofErr w:type="spellStart"/>
      <w:r w:rsidR="00CE4700">
        <w:t>Sodir</w:t>
      </w:r>
      <w:proofErr w:type="spellEnd"/>
      <w:r w:rsidR="001E7C85">
        <w:t xml:space="preserve"> opprettholder forslaget om </w:t>
      </w:r>
      <w:r w:rsidR="001E7C85" w:rsidRPr="001E7C85">
        <w:rPr>
          <w:b/>
          <w:bCs/>
        </w:rPr>
        <w:t>endring</w:t>
      </w:r>
      <w:r w:rsidR="001E7C85">
        <w:t xml:space="preserve">, </w:t>
      </w:r>
      <w:r w:rsidR="00D2112C">
        <w:t xml:space="preserve">men </w:t>
      </w:r>
      <w:r w:rsidR="001E7C85">
        <w:t xml:space="preserve">foreslår en </w:t>
      </w:r>
      <w:r w:rsidR="00931EED">
        <w:t xml:space="preserve">justert </w:t>
      </w:r>
      <w:r w:rsidR="00D2112C">
        <w:t>ordlyd</w:t>
      </w:r>
      <w:r w:rsidR="00853F3E">
        <w:t xml:space="preserve"> </w:t>
      </w:r>
      <w:r w:rsidR="001C1717">
        <w:t>sl</w:t>
      </w:r>
      <w:r w:rsidR="00F21158">
        <w:t>ik</w:t>
      </w:r>
      <w:r w:rsidR="001C1717">
        <w:t xml:space="preserve"> </w:t>
      </w:r>
      <w:r w:rsidR="00853F3E">
        <w:t>at kravet blir at det</w:t>
      </w:r>
      <w:r w:rsidR="00931EC9">
        <w:t xml:space="preserve"> </w:t>
      </w:r>
      <w:r w:rsidR="00931EC9" w:rsidRPr="48088E3C">
        <w:rPr>
          <w:i/>
          <w:iCs/>
        </w:rPr>
        <w:t xml:space="preserve">skal </w:t>
      </w:r>
      <w:r w:rsidR="00931EC9">
        <w:t>gjennomføres formasjonstesting i</w:t>
      </w:r>
      <w:r w:rsidR="00931EC9" w:rsidRPr="48088E3C">
        <w:rPr>
          <w:i/>
          <w:iCs/>
        </w:rPr>
        <w:t xml:space="preserve"> lagringslokalitete</w:t>
      </w:r>
      <w:r w:rsidR="0081573D">
        <w:rPr>
          <w:i/>
          <w:iCs/>
        </w:rPr>
        <w:t>n</w:t>
      </w:r>
      <w:r w:rsidR="00931EC9">
        <w:t xml:space="preserve">. </w:t>
      </w:r>
      <w:r w:rsidR="00B832E1">
        <w:t xml:space="preserve">Endringen er </w:t>
      </w:r>
      <w:proofErr w:type="gramStart"/>
      <w:r w:rsidR="00B832E1">
        <w:t>således</w:t>
      </w:r>
      <w:proofErr w:type="gramEnd"/>
      <w:r w:rsidR="00B832E1">
        <w:t xml:space="preserve"> at </w:t>
      </w:r>
      <w:r w:rsidR="00B403BF">
        <w:t xml:space="preserve">formasjonstestingen kobles til lagringslokaliteten istedenfor til </w:t>
      </w:r>
      <w:r w:rsidR="00931EC9">
        <w:t>undersøkelsesbrønner og utvalgte avgrensningsbrønner.</w:t>
      </w:r>
      <w:r w:rsidR="00D056C2">
        <w:t xml:space="preserve"> </w:t>
      </w:r>
      <w:r w:rsidR="00500691">
        <w:t>For</w:t>
      </w:r>
      <w:r w:rsidR="00F07107">
        <w:t>m</w:t>
      </w:r>
      <w:r w:rsidR="007E28F9">
        <w:t xml:space="preserve">ålet er å </w:t>
      </w:r>
      <w:r w:rsidR="007E28F9" w:rsidRPr="00E0199D">
        <w:rPr>
          <w:color w:val="000000" w:themeColor="text1"/>
        </w:rPr>
        <w:t>s</w:t>
      </w:r>
      <w:r w:rsidR="00F846FC" w:rsidRPr="00E0199D">
        <w:rPr>
          <w:color w:val="000000" w:themeColor="text1"/>
        </w:rPr>
        <w:t>ikre at</w:t>
      </w:r>
      <w:r w:rsidR="74D2E8A7" w:rsidRPr="00E0199D">
        <w:rPr>
          <w:rFonts w:ascii="Aptos" w:eastAsia="Aptos" w:hAnsi="Aptos" w:cs="Aptos"/>
          <w:color w:val="000000" w:themeColor="text1"/>
        </w:rPr>
        <w:t xml:space="preserve"> det foreligge</w:t>
      </w:r>
      <w:r w:rsidR="00925B0F" w:rsidRPr="00E0199D">
        <w:rPr>
          <w:rFonts w:ascii="Aptos" w:eastAsia="Aptos" w:hAnsi="Aptos" w:cs="Aptos"/>
          <w:color w:val="000000" w:themeColor="text1"/>
        </w:rPr>
        <w:t>r</w:t>
      </w:r>
      <w:r w:rsidR="74D2E8A7" w:rsidRPr="00E0199D">
        <w:rPr>
          <w:rFonts w:ascii="Aptos" w:eastAsia="Aptos" w:hAnsi="Aptos" w:cs="Aptos"/>
          <w:color w:val="000000" w:themeColor="text1"/>
        </w:rPr>
        <w:t xml:space="preserve"> formasjonstestdata fra lagringslokaliteten, enten fra undersøkelsesbrønn eller avgrensningsbrønn. Rettighetshaver kan selv velge </w:t>
      </w:r>
      <w:r w:rsidR="00E65DF1" w:rsidRPr="00E0199D">
        <w:rPr>
          <w:rFonts w:ascii="Aptos" w:eastAsia="Aptos" w:hAnsi="Aptos" w:cs="Aptos"/>
          <w:color w:val="000000" w:themeColor="text1"/>
        </w:rPr>
        <w:t xml:space="preserve">i </w:t>
      </w:r>
      <w:r w:rsidR="00694908" w:rsidRPr="00E0199D">
        <w:rPr>
          <w:rFonts w:ascii="Aptos" w:eastAsia="Aptos" w:hAnsi="Aptos" w:cs="Aptos"/>
          <w:color w:val="000000" w:themeColor="text1"/>
        </w:rPr>
        <w:t>hvilken brønn</w:t>
      </w:r>
      <w:r w:rsidR="74D2E8A7" w:rsidRPr="00E0199D">
        <w:rPr>
          <w:rFonts w:ascii="Aptos" w:eastAsia="Aptos" w:hAnsi="Aptos" w:cs="Aptos"/>
          <w:color w:val="000000" w:themeColor="text1"/>
        </w:rPr>
        <w:t xml:space="preserve"> formasjonstest</w:t>
      </w:r>
      <w:r w:rsidR="001B7C56" w:rsidRPr="00E0199D">
        <w:rPr>
          <w:rFonts w:ascii="Aptos" w:eastAsia="Aptos" w:hAnsi="Aptos" w:cs="Aptos"/>
          <w:color w:val="000000" w:themeColor="text1"/>
        </w:rPr>
        <w:t>en</w:t>
      </w:r>
      <w:r w:rsidR="00C446D4" w:rsidRPr="00E0199D">
        <w:rPr>
          <w:rFonts w:ascii="Aptos" w:eastAsia="Aptos" w:hAnsi="Aptos" w:cs="Aptos"/>
          <w:color w:val="000000" w:themeColor="text1"/>
        </w:rPr>
        <w:t xml:space="preserve"> gjenno</w:t>
      </w:r>
      <w:r w:rsidR="00AA0FCD" w:rsidRPr="00E0199D">
        <w:rPr>
          <w:rFonts w:ascii="Aptos" w:eastAsia="Aptos" w:hAnsi="Aptos" w:cs="Aptos"/>
          <w:color w:val="000000" w:themeColor="text1"/>
        </w:rPr>
        <w:t>mfør</w:t>
      </w:r>
      <w:r w:rsidR="00D20101" w:rsidRPr="00E0199D">
        <w:rPr>
          <w:rFonts w:ascii="Aptos" w:eastAsia="Aptos" w:hAnsi="Aptos" w:cs="Aptos"/>
          <w:color w:val="000000" w:themeColor="text1"/>
        </w:rPr>
        <w:t>es</w:t>
      </w:r>
      <w:r w:rsidR="74D2E8A7" w:rsidRPr="00E0199D">
        <w:rPr>
          <w:rFonts w:ascii="Aptos" w:eastAsia="Aptos" w:hAnsi="Aptos" w:cs="Aptos"/>
          <w:color w:val="000000" w:themeColor="text1"/>
        </w:rPr>
        <w:t>.</w:t>
      </w:r>
      <w:r w:rsidR="00D056C2" w:rsidRPr="00E0199D">
        <w:rPr>
          <w:color w:val="000000" w:themeColor="text1"/>
        </w:rPr>
        <w:t xml:space="preserve"> </w:t>
      </w:r>
      <w:r w:rsidR="007658BF">
        <w:t>Fo</w:t>
      </w:r>
      <w:r w:rsidR="00BF3863">
        <w:t>rmasjo</w:t>
      </w:r>
      <w:r w:rsidR="00931E08">
        <w:t>n</w:t>
      </w:r>
      <w:r w:rsidR="00347EAD">
        <w:t>stes</w:t>
      </w:r>
      <w:r w:rsidR="00E92ACB">
        <w:t>ting</w:t>
      </w:r>
      <w:r w:rsidR="3C663A11">
        <w:t xml:space="preserve"> vil gi viktig informasjon om </w:t>
      </w:r>
      <w:r w:rsidR="00DB22D1">
        <w:t>res</w:t>
      </w:r>
      <w:r w:rsidR="00F15D98">
        <w:t xml:space="preserve">ervoarets </w:t>
      </w:r>
      <w:r w:rsidR="3C663A11">
        <w:t>strømningsegenskaper.</w:t>
      </w:r>
    </w:p>
    <w:p w14:paraId="194C73FC" w14:textId="52742CF0" w:rsidR="00B93A7C" w:rsidRDefault="00B93A7C" w:rsidP="00B93A7C">
      <w:pPr>
        <w:rPr>
          <w:lang w:eastAsia="nb-NO"/>
        </w:rPr>
      </w:pPr>
      <w:r>
        <w:rPr>
          <w:lang w:eastAsia="nb-NO"/>
        </w:rPr>
        <w:t xml:space="preserve">Begrepet «lagringslokalitet» er definert i lagringsforskriften § 1-6 bokstav l. </w:t>
      </w:r>
    </w:p>
    <w:p w14:paraId="250A3B7A" w14:textId="3C0A03CA" w:rsidR="00B93A7C" w:rsidRDefault="00B93A7C" w:rsidP="00B93A7C">
      <w:pPr>
        <w:rPr>
          <w:lang w:eastAsia="nb-NO"/>
        </w:rPr>
      </w:pPr>
      <w:r>
        <w:rPr>
          <w:lang w:eastAsia="nb-NO"/>
        </w:rPr>
        <w:t xml:space="preserve">En formasjonstest kan gjennomføres enten ved en injeksjonstest eller en produksjonstest for å teste strømningsegenskaper i reservoaret. </w:t>
      </w:r>
      <w:r w:rsidR="00AB2760">
        <w:rPr>
          <w:lang w:eastAsia="nb-NO"/>
        </w:rPr>
        <w:t xml:space="preserve">Dette vil bli presisert i veilederen. </w:t>
      </w:r>
    </w:p>
    <w:p w14:paraId="349D24A8" w14:textId="419BD48C" w:rsidR="00B93A7C" w:rsidRDefault="00591494">
      <w:pPr>
        <w:rPr>
          <w:lang w:eastAsia="nb-NO"/>
        </w:rPr>
      </w:pPr>
      <w:r>
        <w:rPr>
          <w:lang w:eastAsia="nb-NO"/>
        </w:rPr>
        <w:t xml:space="preserve">Kravet om formasjonstesting har tidligere inngått som et vilkår i forbindelse med tildeling av tillatelser. </w:t>
      </w:r>
    </w:p>
    <w:p w14:paraId="1800701F" w14:textId="77777777" w:rsidR="00612A31" w:rsidRDefault="00237A56" w:rsidP="001D3BFC">
      <w:pPr>
        <w:spacing w:after="200" w:line="276" w:lineRule="auto"/>
        <w:rPr>
          <w:lang w:eastAsia="nb-NO"/>
        </w:rPr>
      </w:pPr>
      <w:r>
        <w:rPr>
          <w:lang w:eastAsia="nb-NO"/>
        </w:rPr>
        <w:t xml:space="preserve">Det kan søkes om dispensasjon fra kravet om </w:t>
      </w:r>
      <w:r w:rsidR="00E2340E">
        <w:rPr>
          <w:lang w:eastAsia="nb-NO"/>
        </w:rPr>
        <w:t>for</w:t>
      </w:r>
      <w:r w:rsidR="001630D9">
        <w:rPr>
          <w:lang w:eastAsia="nb-NO"/>
        </w:rPr>
        <w:t xml:space="preserve">masjonstesting. </w:t>
      </w:r>
      <w:r w:rsidR="00FF38A8">
        <w:rPr>
          <w:lang w:eastAsia="nb-NO"/>
        </w:rPr>
        <w:t xml:space="preserve">Dette kan være aktuelt dersom det </w:t>
      </w:r>
      <w:r w:rsidR="00166608">
        <w:rPr>
          <w:lang w:eastAsia="nb-NO"/>
        </w:rPr>
        <w:t>foreligger</w:t>
      </w:r>
      <w:r w:rsidR="00166608" w:rsidRPr="005A5E38">
        <w:rPr>
          <w:lang w:eastAsia="nb-NO"/>
        </w:rPr>
        <w:t xml:space="preserve"> </w:t>
      </w:r>
      <w:r w:rsidR="00CD3746">
        <w:t>f</w:t>
      </w:r>
      <w:r w:rsidR="00CD3746" w:rsidRPr="000E41EB">
        <w:t xml:space="preserve">orhold </w:t>
      </w:r>
      <w:r w:rsidR="00CD3746">
        <w:t xml:space="preserve">som </w:t>
      </w:r>
      <w:r w:rsidR="00CD3746" w:rsidRPr="000E41EB">
        <w:t xml:space="preserve">gjør at </w:t>
      </w:r>
      <w:r w:rsidR="006A0397">
        <w:t xml:space="preserve">en formasjonstest </w:t>
      </w:r>
      <w:r w:rsidR="00CD3746" w:rsidRPr="000E41EB">
        <w:t>har svært begrenset merverdi, for eksempel ved god, tett datadekning i nærliggende brønner</w:t>
      </w:r>
      <w:r w:rsidR="00CD3746">
        <w:t>.</w:t>
      </w:r>
      <w:r w:rsidR="003C63EE" w:rsidRPr="003C63EE">
        <w:rPr>
          <w:lang w:eastAsia="nb-NO"/>
        </w:rPr>
        <w:t xml:space="preserve"> </w:t>
      </w:r>
      <w:r w:rsidR="003C63EE">
        <w:rPr>
          <w:lang w:eastAsia="nb-NO"/>
        </w:rPr>
        <w:t xml:space="preserve">Dette vil bli utdypet i veilederen. </w:t>
      </w:r>
    </w:p>
    <w:p w14:paraId="5A2F1DF7" w14:textId="0954DF1F" w:rsidR="001D3BFC" w:rsidRDefault="001D3BFC" w:rsidP="001D3BFC">
      <w:pPr>
        <w:spacing w:after="200" w:line="276" w:lineRule="auto"/>
        <w:rPr>
          <w:lang w:eastAsia="nb-NO"/>
        </w:rPr>
      </w:pPr>
      <w:r>
        <w:rPr>
          <w:lang w:eastAsia="nb-NO"/>
        </w:rPr>
        <w:t xml:space="preserve">En søknad om dispensasjon fra kravet om å utføre en formasjonstest </w:t>
      </w:r>
      <w:r w:rsidR="000D794D">
        <w:rPr>
          <w:lang w:eastAsia="nb-NO"/>
        </w:rPr>
        <w:t>bør</w:t>
      </w:r>
      <w:r>
        <w:rPr>
          <w:lang w:eastAsia="nb-NO"/>
        </w:rPr>
        <w:t xml:space="preserve"> inneholde: </w:t>
      </w:r>
    </w:p>
    <w:p w14:paraId="5C9D728E" w14:textId="4D300CD8" w:rsidR="001D3BFC" w:rsidRDefault="001D3BFC" w:rsidP="009740ED">
      <w:pPr>
        <w:pStyle w:val="ListParagraph"/>
        <w:numPr>
          <w:ilvl w:val="0"/>
          <w:numId w:val="8"/>
        </w:numPr>
        <w:spacing w:after="200" w:line="276" w:lineRule="auto"/>
        <w:rPr>
          <w:lang w:eastAsia="nb-NO"/>
        </w:rPr>
      </w:pPr>
      <w:r>
        <w:rPr>
          <w:lang w:eastAsia="nb-NO"/>
        </w:rPr>
        <w:t xml:space="preserve">En utfyllende begrunnelse for hvorfor </w:t>
      </w:r>
      <w:r w:rsidR="00B27FF0">
        <w:rPr>
          <w:lang w:eastAsia="nb-NO"/>
        </w:rPr>
        <w:t>formasjonstesti</w:t>
      </w:r>
      <w:r w:rsidR="00797C68">
        <w:rPr>
          <w:lang w:eastAsia="nb-NO"/>
        </w:rPr>
        <w:t>ng</w:t>
      </w:r>
      <w:r>
        <w:rPr>
          <w:lang w:eastAsia="nb-NO"/>
        </w:rPr>
        <w:t xml:space="preserve"> er ansett å ha begrenset merverdi.</w:t>
      </w:r>
    </w:p>
    <w:p w14:paraId="1F40AC05" w14:textId="2A8E42F5" w:rsidR="001D3BFC" w:rsidRDefault="001D3BFC" w:rsidP="009740ED">
      <w:pPr>
        <w:pStyle w:val="ListParagraph"/>
        <w:numPr>
          <w:ilvl w:val="0"/>
          <w:numId w:val="8"/>
        </w:numPr>
        <w:spacing w:after="200" w:line="276" w:lineRule="auto"/>
        <w:rPr>
          <w:lang w:eastAsia="nb-NO"/>
        </w:rPr>
      </w:pPr>
      <w:r>
        <w:rPr>
          <w:lang w:eastAsia="nb-NO"/>
        </w:rPr>
        <w:t xml:space="preserve">Dokumentasjon </w:t>
      </w:r>
      <w:r w:rsidR="00DE6F26">
        <w:rPr>
          <w:lang w:eastAsia="nb-NO"/>
        </w:rPr>
        <w:t>på</w:t>
      </w:r>
      <w:r>
        <w:rPr>
          <w:lang w:eastAsia="nb-NO"/>
        </w:rPr>
        <w:t xml:space="preserve"> datadekning fra nærliggende brønner. </w:t>
      </w:r>
    </w:p>
    <w:p w14:paraId="1FF1B97C" w14:textId="21F55C22" w:rsidR="00612A31" w:rsidRDefault="001D3BFC" w:rsidP="0083694B">
      <w:pPr>
        <w:pStyle w:val="ListParagraph"/>
        <w:numPr>
          <w:ilvl w:val="0"/>
          <w:numId w:val="8"/>
        </w:numPr>
        <w:spacing w:after="200" w:line="276" w:lineRule="auto"/>
      </w:pPr>
      <w:r>
        <w:rPr>
          <w:lang w:eastAsia="nb-NO"/>
        </w:rPr>
        <w:t>Redegjørelse for eventuelle kompenserende tiltak</w:t>
      </w:r>
      <w:r w:rsidR="00612A31">
        <w:rPr>
          <w:lang w:eastAsia="nb-NO"/>
        </w:rPr>
        <w:t>.</w:t>
      </w:r>
    </w:p>
    <w:p w14:paraId="78048E74" w14:textId="59AC9B57" w:rsidR="00931EC9" w:rsidRDefault="00931EC9">
      <w:pPr>
        <w:pStyle w:val="Heading2"/>
        <w:rPr>
          <w:rFonts w:hint="eastAsia"/>
          <w:lang w:eastAsia="nb-NO"/>
        </w:rPr>
      </w:pPr>
      <w:r>
        <w:rPr>
          <w:rFonts w:ascii="Aptos" w:hAnsi="Aptos"/>
          <w:b/>
          <w:bCs/>
          <w:color w:val="auto"/>
          <w:sz w:val="24"/>
          <w:szCs w:val="24"/>
        </w:rPr>
        <w:t>Væskeprøver</w:t>
      </w:r>
      <w:r w:rsidR="00AC2A96">
        <w:rPr>
          <w:rFonts w:ascii="Aptos" w:hAnsi="Aptos"/>
          <w:b/>
          <w:bCs/>
          <w:color w:val="auto"/>
          <w:sz w:val="24"/>
          <w:szCs w:val="24"/>
        </w:rPr>
        <w:t xml:space="preserve"> </w:t>
      </w:r>
      <w:r w:rsidR="00AC2A96">
        <w:rPr>
          <w:rFonts w:asciiTheme="minorHAnsi" w:eastAsiaTheme="minorHAnsi" w:hAnsiTheme="minorHAnsi" w:cstheme="minorBidi"/>
          <w:b/>
          <w:bCs/>
          <w:color w:val="auto"/>
          <w:sz w:val="24"/>
          <w:szCs w:val="24"/>
        </w:rPr>
        <w:t>(ny bokstav e)</w:t>
      </w:r>
    </w:p>
    <w:p w14:paraId="3B6585EA" w14:textId="77777777" w:rsidR="00931EC9" w:rsidRPr="00352BAF" w:rsidRDefault="00931EC9">
      <w:pPr>
        <w:spacing w:after="0" w:line="300" w:lineRule="auto"/>
        <w:rPr>
          <w:u w:val="single"/>
          <w:lang w:eastAsia="nb-NO"/>
        </w:rPr>
      </w:pPr>
      <w:r w:rsidRPr="00352BAF">
        <w:rPr>
          <w:u w:val="single"/>
        </w:rPr>
        <w:t>Høringsinnspill</w:t>
      </w:r>
    </w:p>
    <w:p w14:paraId="62937C2C" w14:textId="2D78D2BA" w:rsidR="000406E3" w:rsidRDefault="004924C3" w:rsidP="0099350F">
      <w:pPr>
        <w:pStyle w:val="ListParagraph"/>
        <w:numPr>
          <w:ilvl w:val="0"/>
          <w:numId w:val="15"/>
        </w:numPr>
        <w:spacing w:before="160" w:after="0" w:line="300" w:lineRule="auto"/>
        <w:rPr>
          <w:lang w:eastAsia="nb-NO"/>
        </w:rPr>
      </w:pPr>
      <w:r>
        <w:t>«</w:t>
      </w:r>
      <w:r w:rsidR="000406E3" w:rsidRPr="000406E3">
        <w:t xml:space="preserve">Væskeprøver og fluid </w:t>
      </w:r>
      <w:proofErr w:type="spellStart"/>
      <w:r w:rsidR="000406E3" w:rsidRPr="000406E3">
        <w:t>scanning</w:t>
      </w:r>
      <w:proofErr w:type="spellEnd"/>
      <w:r w:rsidR="000406E3" w:rsidRPr="000406E3">
        <w:t xml:space="preserve"> (MDT, Modular Dynamics Tester) bør vurderes innsamlet med basis i om det er tilstrekkelig referanse fra nærliggende brønner. Innsamling av trykkgradienter (RFT, </w:t>
      </w:r>
      <w:proofErr w:type="spellStart"/>
      <w:r w:rsidR="000406E3" w:rsidRPr="000406E3">
        <w:t>Repeat</w:t>
      </w:r>
      <w:proofErr w:type="spellEnd"/>
      <w:r w:rsidR="000406E3" w:rsidRPr="000406E3">
        <w:t xml:space="preserve"> </w:t>
      </w:r>
      <w:proofErr w:type="spellStart"/>
      <w:r w:rsidR="000406E3" w:rsidRPr="000406E3">
        <w:t>Formation</w:t>
      </w:r>
      <w:proofErr w:type="spellEnd"/>
      <w:r w:rsidR="000406E3" w:rsidRPr="000406E3">
        <w:t xml:space="preserve"> Tester) kan i mange sammenhenger være tilstrekkelig informasjon. I tillegg kan det i tilfeller der formasjonstest utføres som injeksjonstest bli umulig å ta væskeprøver.</w:t>
      </w:r>
      <w:r>
        <w:t>»</w:t>
      </w:r>
    </w:p>
    <w:p w14:paraId="3F0D56FC" w14:textId="32758C48" w:rsidR="00931EC9" w:rsidRDefault="00931EC9" w:rsidP="000406E3">
      <w:pPr>
        <w:spacing w:before="160" w:after="0" w:line="300" w:lineRule="auto"/>
        <w:rPr>
          <w:u w:val="single"/>
        </w:rPr>
      </w:pPr>
      <w:proofErr w:type="spellStart"/>
      <w:r w:rsidRPr="00352BAF">
        <w:rPr>
          <w:u w:val="single"/>
        </w:rPr>
        <w:t>Sodirs</w:t>
      </w:r>
      <w:proofErr w:type="spellEnd"/>
      <w:r w:rsidRPr="00352BAF">
        <w:rPr>
          <w:u w:val="single"/>
        </w:rPr>
        <w:t xml:space="preserve"> vurdering og forslag</w:t>
      </w:r>
    </w:p>
    <w:p w14:paraId="40AE029C" w14:textId="3C73E755" w:rsidR="009E4C81" w:rsidRDefault="00AD57EA" w:rsidP="00311C9D">
      <w:pPr>
        <w:rPr>
          <w:lang w:eastAsia="nb-NO"/>
        </w:rPr>
      </w:pPr>
      <w:r>
        <w:t xml:space="preserve">Kravet om at </w:t>
      </w:r>
      <w:r w:rsidRPr="00723552">
        <w:rPr>
          <w:color w:val="000000" w:themeColor="text1"/>
        </w:rPr>
        <w:t xml:space="preserve">væskeprøver </w:t>
      </w:r>
      <w:r w:rsidRPr="007C6D99">
        <w:rPr>
          <w:i/>
          <w:iCs/>
          <w:color w:val="000000" w:themeColor="text1"/>
        </w:rPr>
        <w:t>skal</w:t>
      </w:r>
      <w:r w:rsidRPr="00723552">
        <w:rPr>
          <w:color w:val="000000" w:themeColor="text1"/>
        </w:rPr>
        <w:t xml:space="preserve"> tas i </w:t>
      </w:r>
      <w:r>
        <w:rPr>
          <w:color w:val="000000" w:themeColor="text1"/>
        </w:rPr>
        <w:t xml:space="preserve">forbindelse </w:t>
      </w:r>
      <w:r w:rsidRPr="00723552">
        <w:rPr>
          <w:color w:val="000000" w:themeColor="text1"/>
        </w:rPr>
        <w:t>med formasjonstesting</w:t>
      </w:r>
      <w:r>
        <w:rPr>
          <w:color w:val="000000" w:themeColor="text1"/>
        </w:rPr>
        <w:t xml:space="preserve"> og formasjonstestlogging </w:t>
      </w:r>
      <w:r w:rsidRPr="00525060">
        <w:rPr>
          <w:b/>
          <w:bCs/>
          <w:color w:val="000000" w:themeColor="text1"/>
        </w:rPr>
        <w:t>lempes</w:t>
      </w:r>
      <w:r>
        <w:rPr>
          <w:color w:val="000000" w:themeColor="text1"/>
        </w:rPr>
        <w:t xml:space="preserve"> på </w:t>
      </w:r>
      <w:r>
        <w:t>ift</w:t>
      </w:r>
      <w:r w:rsidR="00C06918">
        <w:t>.</w:t>
      </w:r>
      <w:r>
        <w:t xml:space="preserve"> gjeldende ordlyd. K</w:t>
      </w:r>
      <w:r>
        <w:rPr>
          <w:color w:val="000000" w:themeColor="text1"/>
        </w:rPr>
        <w:t>ravet avgrenses til at prøver skal tas</w:t>
      </w:r>
      <w:r>
        <w:t xml:space="preserve"> </w:t>
      </w:r>
      <w:r w:rsidR="00CA22AC">
        <w:t xml:space="preserve">i forbindelse med formasjonstesting og </w:t>
      </w:r>
      <w:proofErr w:type="gramStart"/>
      <w:r w:rsidR="00F064B2">
        <w:t>således</w:t>
      </w:r>
      <w:proofErr w:type="gramEnd"/>
      <w:r w:rsidR="00F064B2">
        <w:t xml:space="preserve"> </w:t>
      </w:r>
      <w:r w:rsidR="00CA22AC" w:rsidRPr="00A2636E">
        <w:rPr>
          <w:i/>
          <w:iCs/>
        </w:rPr>
        <w:t>ikke</w:t>
      </w:r>
      <w:r w:rsidR="00CA22AC">
        <w:t xml:space="preserve"> ved formasjonstestlogging. </w:t>
      </w:r>
      <w:r w:rsidR="00845C14">
        <w:lastRenderedPageBreak/>
        <w:t>Begrunnelsen</w:t>
      </w:r>
      <w:r w:rsidR="00122AD3">
        <w:t xml:space="preserve"> for end</w:t>
      </w:r>
      <w:r w:rsidR="0001266E">
        <w:t>ringen</w:t>
      </w:r>
      <w:r w:rsidR="00845C14">
        <w:t xml:space="preserve"> er at </w:t>
      </w:r>
      <w:r w:rsidR="1EE9732F">
        <w:t xml:space="preserve">det </w:t>
      </w:r>
      <w:r w:rsidR="00E20776">
        <w:t>sti</w:t>
      </w:r>
      <w:r w:rsidR="00225AE0">
        <w:t>lles</w:t>
      </w:r>
      <w:r w:rsidR="1EE9732F">
        <w:t xml:space="preserve"> krav </w:t>
      </w:r>
      <w:r w:rsidR="00A53DE0">
        <w:t>om</w:t>
      </w:r>
      <w:r w:rsidR="1EE9732F">
        <w:t xml:space="preserve"> formasjonstest</w:t>
      </w:r>
      <w:r w:rsidR="007C512C">
        <w:t>in</w:t>
      </w:r>
      <w:r w:rsidR="000F0FB7">
        <w:t>g</w:t>
      </w:r>
      <w:r w:rsidR="1EE9732F">
        <w:t xml:space="preserve"> i lagringslokaliteten</w:t>
      </w:r>
      <w:r w:rsidR="009E3CE9">
        <w:t>. Dette</w:t>
      </w:r>
      <w:r w:rsidR="00B3499F">
        <w:t xml:space="preserve"> </w:t>
      </w:r>
      <w:r w:rsidR="00FC7D06">
        <w:t>gi</w:t>
      </w:r>
      <w:r w:rsidR="00A1289E">
        <w:t>r</w:t>
      </w:r>
      <w:r w:rsidR="1EE9732F">
        <w:t xml:space="preserve"> </w:t>
      </w:r>
      <w:r w:rsidR="009E3CE9">
        <w:t xml:space="preserve">normalt </w:t>
      </w:r>
      <w:r w:rsidR="0070146F">
        <w:t>mulighet for uttak av</w:t>
      </w:r>
      <w:r w:rsidR="1EE9732F">
        <w:t xml:space="preserve"> vannprøver ved </w:t>
      </w:r>
      <w:r w:rsidR="34B84088">
        <w:t>produksjonstest og</w:t>
      </w:r>
      <w:r w:rsidR="00B84DF9">
        <w:t>,</w:t>
      </w:r>
      <w:r w:rsidR="34B84088">
        <w:t xml:space="preserve"> </w:t>
      </w:r>
      <w:r w:rsidR="00A23130">
        <w:t>ders</w:t>
      </w:r>
      <w:r w:rsidR="00AF4D54">
        <w:t>om det er</w:t>
      </w:r>
      <w:r w:rsidR="34B84088">
        <w:t xml:space="preserve"> mulig</w:t>
      </w:r>
      <w:r w:rsidR="00A82275">
        <w:t>,</w:t>
      </w:r>
      <w:r w:rsidR="34B84088">
        <w:t xml:space="preserve"> ved injeksjonstest. </w:t>
      </w:r>
      <w:r w:rsidR="006D7C85">
        <w:t>P</w:t>
      </w:r>
      <w:r w:rsidR="004810FD">
        <w:t>å</w:t>
      </w:r>
      <w:r w:rsidR="006D7C85">
        <w:t xml:space="preserve"> </w:t>
      </w:r>
      <w:r w:rsidR="006D7C85" w:rsidRPr="00123523">
        <w:t>denne bakgrunn</w:t>
      </w:r>
      <w:r w:rsidR="006D7C85">
        <w:t xml:space="preserve"> </w:t>
      </w:r>
      <w:r w:rsidR="00F62C4F">
        <w:t xml:space="preserve">anses </w:t>
      </w:r>
      <w:r w:rsidR="006D7C85">
        <w:t xml:space="preserve">det </w:t>
      </w:r>
      <w:r w:rsidR="34B84088">
        <w:t xml:space="preserve">ikke nødvendig å </w:t>
      </w:r>
      <w:r w:rsidR="003E2472">
        <w:t>o</w:t>
      </w:r>
      <w:r w:rsidR="001C271B">
        <w:t>pprett</w:t>
      </w:r>
      <w:r w:rsidR="00886601">
        <w:t>holde</w:t>
      </w:r>
      <w:r w:rsidR="34B84088">
        <w:t xml:space="preserve"> et krav om vannprøver ved formasjonstestlogging.</w:t>
      </w:r>
    </w:p>
    <w:p w14:paraId="1059327C" w14:textId="457E7BB9" w:rsidR="00BD53E5" w:rsidRPr="00BD53E5" w:rsidRDefault="00BD53E5" w:rsidP="00BD53E5">
      <w:pPr>
        <w:rPr>
          <w:rFonts w:cs="Times New Roman"/>
        </w:rPr>
      </w:pPr>
      <w:r w:rsidRPr="00BD53E5">
        <w:rPr>
          <w:rFonts w:cs="Times New Roman"/>
        </w:rPr>
        <w:t>Kravet om at væskeprøver skal tas</w:t>
      </w:r>
      <w:r w:rsidR="00E33B51">
        <w:rPr>
          <w:rFonts w:cs="Times New Roman"/>
        </w:rPr>
        <w:t>,</w:t>
      </w:r>
      <w:r w:rsidRPr="00BD53E5">
        <w:rPr>
          <w:rFonts w:cs="Times New Roman"/>
        </w:rPr>
        <w:t xml:space="preserve"> må forstås slik at prøvetaking skjer i tilknytning til formasjonstest – normalt ved produksjonstest og ved injeksjonstest</w:t>
      </w:r>
      <w:r w:rsidR="000C6C0A">
        <w:rPr>
          <w:rFonts w:cs="Times New Roman"/>
        </w:rPr>
        <w:t>,</w:t>
      </w:r>
      <w:r w:rsidRPr="00BD53E5">
        <w:rPr>
          <w:rFonts w:cs="Times New Roman"/>
        </w:rPr>
        <w:t xml:space="preserve"> så langt det er praktisk mulig.</w:t>
      </w:r>
    </w:p>
    <w:p w14:paraId="7F977D97" w14:textId="5DD843D5" w:rsidR="00311C9D" w:rsidRDefault="00311C9D" w:rsidP="00311C9D">
      <w:pPr>
        <w:rPr>
          <w:lang w:eastAsia="nb-NO"/>
        </w:rPr>
      </w:pPr>
      <w:r>
        <w:rPr>
          <w:lang w:eastAsia="nb-NO"/>
        </w:rPr>
        <w:t>Med «væskeprøver» menes hovedsakelig formasjonsvannprøver</w:t>
      </w:r>
      <w:r w:rsidR="004101F7">
        <w:rPr>
          <w:lang w:eastAsia="nb-NO"/>
        </w:rPr>
        <w:t>. D</w:t>
      </w:r>
      <w:r>
        <w:rPr>
          <w:lang w:eastAsia="nb-NO"/>
        </w:rPr>
        <w:t xml:space="preserve">ersom det påvises gass eller olje i reservoaret bør </w:t>
      </w:r>
      <w:r w:rsidR="00A7115C">
        <w:rPr>
          <w:lang w:eastAsia="nb-NO"/>
        </w:rPr>
        <w:t xml:space="preserve">det foretas </w:t>
      </w:r>
      <w:r>
        <w:rPr>
          <w:lang w:eastAsia="nb-NO"/>
        </w:rPr>
        <w:t xml:space="preserve">prøvetaking </w:t>
      </w:r>
      <w:r w:rsidR="00A7115C">
        <w:rPr>
          <w:lang w:eastAsia="nb-NO"/>
        </w:rPr>
        <w:t xml:space="preserve">også </w:t>
      </w:r>
      <w:r>
        <w:rPr>
          <w:lang w:eastAsia="nb-NO"/>
        </w:rPr>
        <w:t>av disse tas når det er mulig.</w:t>
      </w:r>
    </w:p>
    <w:p w14:paraId="06F5EC3C" w14:textId="4FB03464" w:rsidR="00311C9D" w:rsidRDefault="00BA725F" w:rsidP="00311C9D">
      <w:r>
        <w:t xml:space="preserve">Det vil bli presisert i veileder at dispensasjon kan vurderes </w:t>
      </w:r>
      <w:r w:rsidR="00311C9D">
        <w:rPr>
          <w:lang w:eastAsia="nb-NO"/>
        </w:rPr>
        <w:t>i områder der det foreligger tilstrekkelig informasjon om formasjonsvannet.</w:t>
      </w:r>
    </w:p>
    <w:p w14:paraId="23747092" w14:textId="62296599" w:rsidR="00311C9D" w:rsidRDefault="00311C9D" w:rsidP="00FF79CC">
      <w:pPr>
        <w:spacing w:after="0" w:line="300" w:lineRule="auto"/>
        <w:rPr>
          <w:lang w:eastAsia="nb-NO"/>
        </w:rPr>
      </w:pPr>
      <w:r>
        <w:rPr>
          <w:lang w:eastAsia="nb-NO"/>
        </w:rPr>
        <w:t xml:space="preserve">En søknad om dispensasjon fra kravet </w:t>
      </w:r>
      <w:r w:rsidR="00131AA3">
        <w:rPr>
          <w:lang w:eastAsia="nb-NO"/>
        </w:rPr>
        <w:t>b</w:t>
      </w:r>
      <w:r w:rsidR="0017773F">
        <w:rPr>
          <w:lang w:eastAsia="nb-NO"/>
        </w:rPr>
        <w:t>ør</w:t>
      </w:r>
      <w:r w:rsidR="00624148">
        <w:rPr>
          <w:lang w:eastAsia="nb-NO"/>
        </w:rPr>
        <w:t xml:space="preserve"> </w:t>
      </w:r>
      <w:r>
        <w:rPr>
          <w:lang w:eastAsia="nb-NO"/>
        </w:rPr>
        <w:t xml:space="preserve">inneholde: </w:t>
      </w:r>
    </w:p>
    <w:p w14:paraId="450F6269" w14:textId="08E800BF" w:rsidR="00311C9D" w:rsidRDefault="00311C9D" w:rsidP="0099350F">
      <w:pPr>
        <w:pStyle w:val="ListParagraph"/>
        <w:numPr>
          <w:ilvl w:val="0"/>
          <w:numId w:val="15"/>
        </w:numPr>
        <w:rPr>
          <w:lang w:eastAsia="nb-NO"/>
        </w:rPr>
      </w:pPr>
      <w:r>
        <w:rPr>
          <w:lang w:eastAsia="nb-NO"/>
        </w:rPr>
        <w:t xml:space="preserve">En utfyllende begrunnelse for hvorfor væskeprøver er ansett å ha begrenset merverdi, eventuelt en utfyllende redegjørelse for hvorfor det ikke kan gjennomføres operasjonelt. </w:t>
      </w:r>
    </w:p>
    <w:p w14:paraId="7A3F3A05" w14:textId="602049FE" w:rsidR="00311C9D" w:rsidRDefault="00311C9D" w:rsidP="0099350F">
      <w:pPr>
        <w:pStyle w:val="ListParagraph"/>
        <w:numPr>
          <w:ilvl w:val="0"/>
          <w:numId w:val="15"/>
        </w:numPr>
        <w:rPr>
          <w:lang w:eastAsia="nb-NO"/>
        </w:rPr>
      </w:pPr>
      <w:r>
        <w:rPr>
          <w:lang w:eastAsia="nb-NO"/>
        </w:rPr>
        <w:t xml:space="preserve">Dokumentasjon av datadekning fra nærliggende brønner, inkludert oversikt over eksisterende væskeprøver i området og deres relevans. </w:t>
      </w:r>
    </w:p>
    <w:p w14:paraId="01A0E5B3" w14:textId="5350A8C6" w:rsidR="00352BAF" w:rsidRDefault="00311C9D" w:rsidP="0099350F">
      <w:pPr>
        <w:pStyle w:val="ListParagraph"/>
        <w:numPr>
          <w:ilvl w:val="0"/>
          <w:numId w:val="15"/>
        </w:numPr>
        <w:rPr>
          <w:lang w:eastAsia="nb-NO"/>
        </w:rPr>
      </w:pPr>
      <w:r>
        <w:rPr>
          <w:lang w:eastAsia="nb-NO"/>
        </w:rPr>
        <w:t xml:space="preserve">Redegjørelse for eventuelle kompenserende tiltak  </w:t>
      </w:r>
    </w:p>
    <w:p w14:paraId="2F3D1A03" w14:textId="65F4D3DE" w:rsidR="00931EC9" w:rsidRDefault="00931EC9">
      <w:pPr>
        <w:pStyle w:val="Heading2"/>
        <w:rPr>
          <w:rFonts w:ascii="Aptos" w:hAnsi="Aptos" w:hint="eastAsia"/>
          <w:b/>
          <w:bCs/>
          <w:color w:val="auto"/>
          <w:sz w:val="24"/>
          <w:szCs w:val="24"/>
        </w:rPr>
      </w:pPr>
      <w:r>
        <w:rPr>
          <w:rFonts w:ascii="Aptos" w:hAnsi="Aptos"/>
          <w:b/>
          <w:bCs/>
          <w:color w:val="auto"/>
          <w:sz w:val="24"/>
          <w:szCs w:val="24"/>
        </w:rPr>
        <w:t>Brønnlogger</w:t>
      </w:r>
      <w:r w:rsidR="00AC2A96">
        <w:rPr>
          <w:rFonts w:asciiTheme="minorHAnsi" w:eastAsiaTheme="minorHAnsi" w:hAnsiTheme="minorHAnsi" w:cstheme="minorBidi"/>
          <w:b/>
          <w:bCs/>
          <w:color w:val="auto"/>
          <w:sz w:val="24"/>
          <w:szCs w:val="24"/>
        </w:rPr>
        <w:t xml:space="preserve"> (ny bokstav f)</w:t>
      </w:r>
    </w:p>
    <w:p w14:paraId="23E25363" w14:textId="77777777" w:rsidR="00931EC9" w:rsidRPr="00352BAF" w:rsidRDefault="00931EC9">
      <w:pPr>
        <w:spacing w:after="0" w:line="300" w:lineRule="auto"/>
        <w:rPr>
          <w:u w:val="single"/>
        </w:rPr>
      </w:pPr>
      <w:r w:rsidRPr="00352BAF">
        <w:rPr>
          <w:u w:val="single"/>
        </w:rPr>
        <w:t>Høringsinnspill</w:t>
      </w:r>
    </w:p>
    <w:p w14:paraId="61C35182" w14:textId="473002F2" w:rsidR="001D5EBF" w:rsidRPr="001D5EBF" w:rsidRDefault="004924C3" w:rsidP="0099350F">
      <w:pPr>
        <w:pStyle w:val="ListParagraph"/>
        <w:numPr>
          <w:ilvl w:val="0"/>
          <w:numId w:val="15"/>
        </w:numPr>
      </w:pPr>
      <w:r>
        <w:t>«</w:t>
      </w:r>
      <w:r w:rsidR="001D5EBF" w:rsidRPr="004C67E1">
        <w:t>Det spesifiseres ikke om Gamma Ray/</w:t>
      </w:r>
      <w:proofErr w:type="spellStart"/>
      <w:r w:rsidR="001D5EBF" w:rsidRPr="004C67E1">
        <w:t>Resistivity</w:t>
      </w:r>
      <w:proofErr w:type="spellEnd"/>
      <w:r w:rsidR="001D5EBF" w:rsidRPr="004C67E1">
        <w:t xml:space="preserve"> er tilstrekkelig eller om flere typer logger er nødvendig (</w:t>
      </w:r>
      <w:proofErr w:type="spellStart"/>
      <w:r w:rsidR="001D5EBF" w:rsidRPr="004C67E1">
        <w:t>f.eks</w:t>
      </w:r>
      <w:proofErr w:type="spellEnd"/>
      <w:r w:rsidR="001D5EBF" w:rsidRPr="004C67E1">
        <w:t xml:space="preserve"> </w:t>
      </w:r>
      <w:proofErr w:type="spellStart"/>
      <w:r w:rsidR="001D5EBF" w:rsidRPr="004C67E1">
        <w:t>Neutron</w:t>
      </w:r>
      <w:proofErr w:type="spellEnd"/>
      <w:r w:rsidR="001D5EBF" w:rsidRPr="004C67E1">
        <w:t>/</w:t>
      </w:r>
      <w:proofErr w:type="spellStart"/>
      <w:r w:rsidR="001D5EBF" w:rsidRPr="004C67E1">
        <w:t>Density</w:t>
      </w:r>
      <w:proofErr w:type="spellEnd"/>
      <w:r w:rsidR="001D5EBF" w:rsidRPr="004C67E1">
        <w:t>, Sonic).</w:t>
      </w:r>
      <w:r>
        <w:t>»</w:t>
      </w:r>
    </w:p>
    <w:p w14:paraId="45BE879B" w14:textId="77777777" w:rsidR="00931EC9" w:rsidRPr="00352BAF" w:rsidRDefault="00931EC9">
      <w:pPr>
        <w:spacing w:before="160" w:after="0" w:line="300" w:lineRule="auto"/>
        <w:rPr>
          <w:u w:val="single"/>
          <w:lang w:eastAsia="nb-NO"/>
        </w:rPr>
      </w:pPr>
      <w:proofErr w:type="spellStart"/>
      <w:r w:rsidRPr="00352BAF">
        <w:rPr>
          <w:u w:val="single"/>
        </w:rPr>
        <w:t>Sodirs</w:t>
      </w:r>
      <w:proofErr w:type="spellEnd"/>
      <w:r w:rsidRPr="00352BAF">
        <w:rPr>
          <w:u w:val="single"/>
        </w:rPr>
        <w:t xml:space="preserve"> vurdering og forslag</w:t>
      </w:r>
    </w:p>
    <w:p w14:paraId="2059D89E" w14:textId="77777777" w:rsidR="00197527" w:rsidRDefault="00607318" w:rsidP="00197527">
      <w:r>
        <w:t xml:space="preserve">Kravet om at </w:t>
      </w:r>
      <w:r w:rsidRPr="007E1FC1">
        <w:t xml:space="preserve">brønnlogger </w:t>
      </w:r>
      <w:r w:rsidRPr="00BB6ED5">
        <w:rPr>
          <w:i/>
          <w:iCs/>
        </w:rPr>
        <w:t>skal</w:t>
      </w:r>
      <w:r w:rsidRPr="007E1FC1">
        <w:t xml:space="preserve"> tas fra alle brønner/brønnbaner </w:t>
      </w:r>
      <w:r w:rsidRPr="00525060">
        <w:rPr>
          <w:b/>
          <w:bCs/>
        </w:rPr>
        <w:t>endres ikke</w:t>
      </w:r>
      <w:r>
        <w:t xml:space="preserve"> i forhold til gjeldende ordlyd. </w:t>
      </w:r>
      <w:r w:rsidRPr="007E1FC1">
        <w:t xml:space="preserve">Det er ikke angitt nærmere krav til hvilke brønnlogger som skal inngå i loggeprogrammet. Utformingen av loggeprogrammet må derfor tilpasses av rettighetshaver, basert på brønnens formål, geologiske forhold og forventet informasjonsbehov. </w:t>
      </w:r>
      <w:r>
        <w:t>Dette vil bli presisert i veilederen.</w:t>
      </w:r>
    </w:p>
    <w:p w14:paraId="405A71D5" w14:textId="361BDB17" w:rsidR="00352BAF" w:rsidRDefault="00607318">
      <w:pPr>
        <w:rPr>
          <w:lang w:eastAsia="nb-NO"/>
        </w:rPr>
      </w:pPr>
      <w:r>
        <w:t xml:space="preserve">Som foreslått i høstens høring gjøres det enkelte språklige endringer ved at </w:t>
      </w:r>
      <w:r w:rsidR="00EE11FE">
        <w:t xml:space="preserve">ordet </w:t>
      </w:r>
      <w:r>
        <w:t xml:space="preserve">«nødvendige» foreslås tatt ut. Endringen er språklig </w:t>
      </w:r>
      <w:r w:rsidR="00DE59F6">
        <w:t xml:space="preserve">og </w:t>
      </w:r>
      <w:r w:rsidR="00F3460C">
        <w:t>for</w:t>
      </w:r>
      <w:r w:rsidR="00C27DA2">
        <w:t xml:space="preserve">etatt </w:t>
      </w:r>
      <w:r w:rsidR="00636872">
        <w:t>i de</w:t>
      </w:r>
      <w:r w:rsidR="0037289D">
        <w:t>n hensikt</w:t>
      </w:r>
      <w:r w:rsidR="00AE438A">
        <w:t xml:space="preserve"> </w:t>
      </w:r>
      <w:r>
        <w:t>å unngå uklarhet om hvilke logger som kreves, uten å endre innholdet i kravet.</w:t>
      </w:r>
    </w:p>
    <w:p w14:paraId="54158C1A" w14:textId="43B600FC" w:rsidR="00931EC9" w:rsidRDefault="006B3A83">
      <w:pPr>
        <w:pStyle w:val="Heading2"/>
        <w:rPr>
          <w:rFonts w:hint="eastAsia"/>
          <w:lang w:eastAsia="nb-NO"/>
        </w:rPr>
      </w:pPr>
      <w:r>
        <w:rPr>
          <w:rFonts w:ascii="Aptos" w:hAnsi="Aptos"/>
          <w:b/>
          <w:bCs/>
          <w:color w:val="auto"/>
          <w:sz w:val="24"/>
          <w:szCs w:val="24"/>
        </w:rPr>
        <w:t>Testing av takbergart</w:t>
      </w:r>
      <w:r w:rsidR="00AC2A96">
        <w:rPr>
          <w:rFonts w:ascii="Aptos" w:hAnsi="Aptos"/>
          <w:b/>
          <w:bCs/>
          <w:color w:val="auto"/>
          <w:sz w:val="24"/>
          <w:szCs w:val="24"/>
        </w:rPr>
        <w:t xml:space="preserve"> </w:t>
      </w:r>
      <w:r w:rsidR="00AC2A96">
        <w:rPr>
          <w:rFonts w:asciiTheme="minorHAnsi" w:eastAsiaTheme="minorHAnsi" w:hAnsiTheme="minorHAnsi" w:cstheme="minorBidi"/>
          <w:b/>
          <w:bCs/>
          <w:color w:val="auto"/>
          <w:sz w:val="24"/>
          <w:szCs w:val="24"/>
        </w:rPr>
        <w:t>(ny bokstav g)</w:t>
      </w:r>
    </w:p>
    <w:p w14:paraId="56B0E508" w14:textId="77777777" w:rsidR="00931EC9" w:rsidRPr="00352BAF" w:rsidRDefault="00931EC9">
      <w:pPr>
        <w:spacing w:after="0" w:line="300" w:lineRule="auto"/>
        <w:rPr>
          <w:u w:val="single"/>
          <w:lang w:eastAsia="nb-NO"/>
        </w:rPr>
      </w:pPr>
      <w:r w:rsidRPr="00352BAF">
        <w:rPr>
          <w:u w:val="single"/>
        </w:rPr>
        <w:t>Høringsinnspill</w:t>
      </w:r>
    </w:p>
    <w:p w14:paraId="7374CAC0" w14:textId="4562B79E" w:rsidR="006B6678" w:rsidRPr="000D2505" w:rsidRDefault="004924C3" w:rsidP="0099350F">
      <w:pPr>
        <w:pStyle w:val="ListParagraph"/>
        <w:numPr>
          <w:ilvl w:val="0"/>
          <w:numId w:val="15"/>
        </w:numPr>
        <w:spacing w:after="0" w:line="300" w:lineRule="auto"/>
      </w:pPr>
      <w:r>
        <w:t>«</w:t>
      </w:r>
      <w:r w:rsidR="006B6678">
        <w:t>D</w:t>
      </w:r>
      <w:r w:rsidR="006B6678" w:rsidRPr="00C766CB">
        <w:t>et bør presiseres hva som ligger i ordlyden «utvalgte» for å ivareta behovet for forutberegnelighet for rettighetshaver.</w:t>
      </w:r>
      <w:r>
        <w:t>»</w:t>
      </w:r>
    </w:p>
    <w:p w14:paraId="14C91620" w14:textId="77777777" w:rsidR="00931EC9" w:rsidRDefault="00931EC9">
      <w:pPr>
        <w:spacing w:before="160" w:after="0" w:line="300" w:lineRule="auto"/>
        <w:rPr>
          <w:u w:val="single"/>
        </w:rPr>
      </w:pPr>
      <w:proofErr w:type="spellStart"/>
      <w:r w:rsidRPr="00352BAF">
        <w:rPr>
          <w:u w:val="single"/>
        </w:rPr>
        <w:lastRenderedPageBreak/>
        <w:t>Sodirs</w:t>
      </w:r>
      <w:proofErr w:type="spellEnd"/>
      <w:r w:rsidRPr="00352BAF">
        <w:rPr>
          <w:u w:val="single"/>
        </w:rPr>
        <w:t xml:space="preserve"> vurdering og forslag</w:t>
      </w:r>
    </w:p>
    <w:p w14:paraId="30937A58" w14:textId="5E7F69C4" w:rsidR="00BC4C4F" w:rsidRPr="00BC4C4F" w:rsidRDefault="00814807" w:rsidP="00BC4C4F">
      <w:proofErr w:type="spellStart"/>
      <w:r>
        <w:t>Sodir</w:t>
      </w:r>
      <w:proofErr w:type="spellEnd"/>
      <w:r w:rsidR="00EF2B02" w:rsidRPr="00EF2B02">
        <w:t xml:space="preserve"> foreslår å </w:t>
      </w:r>
      <w:r w:rsidR="00EF2B02" w:rsidRPr="00EF2B02">
        <w:rPr>
          <w:b/>
          <w:bCs/>
        </w:rPr>
        <w:t>endre</w:t>
      </w:r>
      <w:r w:rsidR="00EF2B02" w:rsidRPr="00EF2B02">
        <w:t xml:space="preserve"> </w:t>
      </w:r>
      <w:r w:rsidR="00EF2B02">
        <w:t xml:space="preserve">kravet </w:t>
      </w:r>
      <w:r w:rsidR="007A3961">
        <w:t xml:space="preserve">om testing av </w:t>
      </w:r>
      <w:r w:rsidR="00D919D9">
        <w:t xml:space="preserve">aktuelle </w:t>
      </w:r>
      <w:r w:rsidR="007A3961">
        <w:t xml:space="preserve">takbergarter </w:t>
      </w:r>
      <w:proofErr w:type="spellStart"/>
      <w:r w:rsidR="007A3961">
        <w:t>ift</w:t>
      </w:r>
      <w:proofErr w:type="spellEnd"/>
      <w:r w:rsidR="007A3961">
        <w:t xml:space="preserve"> gjeldende ordlyd</w:t>
      </w:r>
      <w:r w:rsidR="00791627">
        <w:t>, slik</w:t>
      </w:r>
      <w:r w:rsidR="007A3961">
        <w:t xml:space="preserve"> at </w:t>
      </w:r>
      <w:r w:rsidR="000B4DEB">
        <w:t xml:space="preserve">testing </w:t>
      </w:r>
      <w:r w:rsidR="000B4DEB" w:rsidRPr="00255BAE">
        <w:rPr>
          <w:i/>
          <w:iCs/>
        </w:rPr>
        <w:t>skal</w:t>
      </w:r>
      <w:r w:rsidR="000B4DEB">
        <w:t xml:space="preserve"> </w:t>
      </w:r>
      <w:r w:rsidR="00DB049D">
        <w:t xml:space="preserve">gjennomføres </w:t>
      </w:r>
      <w:r w:rsidR="00255BAE" w:rsidRPr="00255BAE">
        <w:rPr>
          <w:i/>
          <w:iCs/>
        </w:rPr>
        <w:t>i den første brønnen rettighetshaver borer i lagringskomplekset og bør testes i andre brønner</w:t>
      </w:r>
      <w:r w:rsidR="000B4DEB">
        <w:t>.</w:t>
      </w:r>
      <w:r w:rsidR="00DB049D">
        <w:t xml:space="preserve"> </w:t>
      </w:r>
      <w:r w:rsidR="00BC4C4F" w:rsidRPr="00BC4C4F">
        <w:t>Dette erstatter dagens formulering om testing i «utvalgte brønner».</w:t>
      </w:r>
    </w:p>
    <w:p w14:paraId="7C04C362" w14:textId="5CBB0B4B" w:rsidR="00537BE9" w:rsidRDefault="00537BE9" w:rsidP="00537BE9">
      <w:r>
        <w:t xml:space="preserve">Endringen </w:t>
      </w:r>
      <w:r w:rsidR="00AC5E46">
        <w:t>fj</w:t>
      </w:r>
      <w:r w:rsidR="00140929">
        <w:t>erner</w:t>
      </w:r>
      <w:r>
        <w:t xml:space="preserve"> uklarhet</w:t>
      </w:r>
      <w:r w:rsidR="00BB3804">
        <w:t>en</w:t>
      </w:r>
      <w:r>
        <w:t xml:space="preserve"> rundt begrepet </w:t>
      </w:r>
      <w:r w:rsidRPr="0074049B">
        <w:rPr>
          <w:i/>
          <w:iCs/>
        </w:rPr>
        <w:t>utvalgte</w:t>
      </w:r>
      <w:r>
        <w:t xml:space="preserve"> brønner som er påpekt i høringsinnspillene. </w:t>
      </w:r>
    </w:p>
    <w:p w14:paraId="38FF0D11" w14:textId="5909769E" w:rsidR="00345585" w:rsidRDefault="00025F2B" w:rsidP="00C00C70">
      <w:proofErr w:type="spellStart"/>
      <w:r>
        <w:t>Sodir</w:t>
      </w:r>
      <w:proofErr w:type="spellEnd"/>
      <w:r>
        <w:t xml:space="preserve"> legger videre vekt på at s</w:t>
      </w:r>
      <w:r w:rsidR="00DB049D">
        <w:t>like</w:t>
      </w:r>
      <w:r w:rsidR="0033249C" w:rsidRPr="0033249C">
        <w:t xml:space="preserve"> målinger er mindre kostnadskrevende</w:t>
      </w:r>
      <w:r w:rsidR="00F44946">
        <w:t xml:space="preserve"> </w:t>
      </w:r>
      <w:r w:rsidR="103495FB">
        <w:t>enn kjerne</w:t>
      </w:r>
      <w:r w:rsidR="000C6B73">
        <w:t>taking</w:t>
      </w:r>
      <w:r w:rsidR="103495FB">
        <w:t xml:space="preserve"> av takbergarte</w:t>
      </w:r>
      <w:r w:rsidR="00D73201">
        <w:t>n</w:t>
      </w:r>
      <w:r w:rsidR="00D1605B">
        <w:t xml:space="preserve">, </w:t>
      </w:r>
      <w:r w:rsidR="000C6B73">
        <w:t>samtidig</w:t>
      </w:r>
      <w:r w:rsidR="103495FB">
        <w:t xml:space="preserve"> </w:t>
      </w:r>
      <w:r w:rsidR="005C670F">
        <w:t xml:space="preserve">som de gir </w:t>
      </w:r>
      <w:r w:rsidR="103495FB">
        <w:t>en bedre forståelse av takbergarte</w:t>
      </w:r>
      <w:r w:rsidR="003D304A">
        <w:t>ns styrke</w:t>
      </w:r>
      <w:r w:rsidR="103495FB">
        <w:t xml:space="preserve"> </w:t>
      </w:r>
      <w:r w:rsidR="7E5C1C72">
        <w:t>for å holde en kolonne med CO</w:t>
      </w:r>
      <w:r w:rsidR="7E5C1C72" w:rsidRPr="37FC7EB4">
        <w:rPr>
          <w:vertAlign w:val="subscript"/>
        </w:rPr>
        <w:t xml:space="preserve"> </w:t>
      </w:r>
      <w:r w:rsidR="7E5C1C72" w:rsidRPr="6864CF3A">
        <w:rPr>
          <w:vertAlign w:val="subscript"/>
        </w:rPr>
        <w:t>2</w:t>
      </w:r>
      <w:r w:rsidR="7E5C1C72">
        <w:t xml:space="preserve"> </w:t>
      </w:r>
      <w:r w:rsidR="103495FB">
        <w:t>enn e</w:t>
      </w:r>
      <w:r w:rsidR="08A50419">
        <w:t>t</w:t>
      </w:r>
      <w:r w:rsidR="103495FB">
        <w:t xml:space="preserve"> </w:t>
      </w:r>
      <w:r w:rsidR="007026CF">
        <w:t>enk</w:t>
      </w:r>
      <w:r w:rsidR="00C0488F">
        <w:t xml:space="preserve">elt </w:t>
      </w:r>
      <w:r w:rsidR="103495FB">
        <w:t xml:space="preserve">datapunkt </w:t>
      </w:r>
      <w:r w:rsidR="00A51B3C">
        <w:t>fra</w:t>
      </w:r>
      <w:r w:rsidR="4858C767">
        <w:t xml:space="preserve"> en kjerne.</w:t>
      </w:r>
      <w:r w:rsidR="00BA5646">
        <w:t xml:space="preserve"> </w:t>
      </w:r>
    </w:p>
    <w:p w14:paraId="4A43756E" w14:textId="48A59B54" w:rsidR="00DF55A2" w:rsidRDefault="001C482A" w:rsidP="00C00C70">
      <w:r>
        <w:t>De</w:t>
      </w:r>
      <w:r w:rsidR="00606239">
        <w:t>t</w:t>
      </w:r>
      <w:r>
        <w:t xml:space="preserve"> er </w:t>
      </w:r>
      <w:r w:rsidR="00345585">
        <w:t xml:space="preserve">særlig </w:t>
      </w:r>
      <w:r w:rsidR="4AA63C81">
        <w:t xml:space="preserve">viktig </w:t>
      </w:r>
      <w:r w:rsidR="000779DB">
        <w:t>at</w:t>
      </w:r>
      <w:r w:rsidR="4AA63C81">
        <w:t xml:space="preserve"> mål</w:t>
      </w:r>
      <w:r w:rsidR="000779DB">
        <w:t xml:space="preserve">inger gjennomføres </w:t>
      </w:r>
      <w:r w:rsidR="4AA63C81">
        <w:t xml:space="preserve">i letebrønner. </w:t>
      </w:r>
      <w:r w:rsidR="005742FB">
        <w:t>Dersom det ikke bores letebrønner i tillatelsen, skal målingene gjennomføres i den første injeksjonsbrønn</w:t>
      </w:r>
      <w:r w:rsidR="00F60517">
        <w:t>en</w:t>
      </w:r>
      <w:r w:rsidR="005742FB">
        <w:t xml:space="preserve">. </w:t>
      </w:r>
      <w:r w:rsidR="005742FB" w:rsidRPr="00D16C7F">
        <w:t xml:space="preserve">Med </w:t>
      </w:r>
      <w:r w:rsidR="00FE5A92">
        <w:t>«</w:t>
      </w:r>
      <w:r w:rsidR="005742FB" w:rsidRPr="00FE5A92">
        <w:t>den første brønnen</w:t>
      </w:r>
      <w:r w:rsidR="00FE5A92">
        <w:rPr>
          <w:i/>
          <w:iCs/>
        </w:rPr>
        <w:t>»</w:t>
      </w:r>
      <w:r w:rsidR="005742FB" w:rsidRPr="00D16C7F">
        <w:t xml:space="preserve"> menes </w:t>
      </w:r>
      <w:proofErr w:type="gramStart"/>
      <w:r w:rsidR="00096E30">
        <w:t>således</w:t>
      </w:r>
      <w:proofErr w:type="gramEnd"/>
      <w:r w:rsidR="005742FB" w:rsidRPr="00D16C7F">
        <w:t xml:space="preserve"> </w:t>
      </w:r>
      <w:r w:rsidR="008B346C">
        <w:t xml:space="preserve">den </w:t>
      </w:r>
      <w:r w:rsidR="005742FB" w:rsidRPr="00D16C7F">
        <w:t>første brønn</w:t>
      </w:r>
      <w:r w:rsidR="00756205">
        <w:t>en</w:t>
      </w:r>
      <w:r w:rsidR="005742FB" w:rsidRPr="00D16C7F">
        <w:t xml:space="preserve"> som bores</w:t>
      </w:r>
      <w:r w:rsidR="005742FB">
        <w:t xml:space="preserve"> i lagringskomplekset</w:t>
      </w:r>
      <w:r w:rsidR="005742FB" w:rsidRPr="00D16C7F">
        <w:t xml:space="preserve">, enten </w:t>
      </w:r>
      <w:r w:rsidR="005742FB">
        <w:t xml:space="preserve">dette </w:t>
      </w:r>
      <w:r w:rsidR="005742FB" w:rsidRPr="00D16C7F">
        <w:t>er en undersøkelses</w:t>
      </w:r>
      <w:r w:rsidR="005742FB">
        <w:t>brønn</w:t>
      </w:r>
      <w:r w:rsidR="002A16B7">
        <w:t>,</w:t>
      </w:r>
      <w:r w:rsidR="005742FB" w:rsidRPr="00D16C7F">
        <w:t xml:space="preserve"> avgrensningsbrønn</w:t>
      </w:r>
      <w:r w:rsidR="005742FB">
        <w:t xml:space="preserve"> eller </w:t>
      </w:r>
      <w:r w:rsidR="005742FB" w:rsidRPr="00D16C7F">
        <w:t>injeksjonsbrønn.</w:t>
      </w:r>
      <w:r w:rsidR="00CA18EC">
        <w:t xml:space="preserve"> </w:t>
      </w:r>
    </w:p>
    <w:p w14:paraId="22E1F4D0" w14:textId="2F1CD8D3" w:rsidR="005E0FEA" w:rsidRDefault="00154E29" w:rsidP="00154E29">
      <w:r w:rsidRPr="00E214D9">
        <w:t xml:space="preserve">Med «aktuelle» menes de takbergarter som kan ha betydning for sikkerheten ved lagringen av </w:t>
      </w:r>
      <w:r w:rsidRPr="00345CEF">
        <w:t>CO</w:t>
      </w:r>
      <w:r w:rsidRPr="00E214D9">
        <w:rPr>
          <w:vertAlign w:val="subscript"/>
        </w:rPr>
        <w:t>2</w:t>
      </w:r>
      <w:r w:rsidR="00E6085A">
        <w:t xml:space="preserve">, herunder </w:t>
      </w:r>
      <w:r w:rsidRPr="00E214D9">
        <w:t xml:space="preserve">primær takbergarten. </w:t>
      </w:r>
    </w:p>
    <w:p w14:paraId="39DE9D73" w14:textId="0143F0D8" w:rsidR="00462FA0" w:rsidRDefault="00154E29" w:rsidP="00154E29">
      <w:r w:rsidRPr="00E214D9">
        <w:t>En</w:t>
      </w:r>
      <w:r w:rsidR="00A71793">
        <w:t xml:space="preserve"> aktuell</w:t>
      </w:r>
      <w:r w:rsidRPr="00E214D9">
        <w:t xml:space="preserve"> metode er å teste takbergarten </w:t>
      </w:r>
      <w:r w:rsidR="00F44769">
        <w:t xml:space="preserve">direkte </w:t>
      </w:r>
      <w:r w:rsidRPr="00E214D9">
        <w:t>i borehullet uten å ta opp kjerne</w:t>
      </w:r>
      <w:r w:rsidR="001B54A9">
        <w:t>,</w:t>
      </w:r>
      <w:r w:rsidRPr="00E214D9">
        <w:t xml:space="preserve"> ved å måle</w:t>
      </w:r>
      <w:r w:rsidR="00F44769">
        <w:t xml:space="preserve"> hvilket</w:t>
      </w:r>
      <w:r w:rsidRPr="00E214D9">
        <w:t xml:space="preserve"> trykk som </w:t>
      </w:r>
      <w:r w:rsidR="00462FA0">
        <w:t>kreves</w:t>
      </w:r>
      <w:r w:rsidRPr="00E214D9">
        <w:t xml:space="preserve"> for at takbergarten skal sprekke opp. Denne typen test kalles ofte en </w:t>
      </w:r>
      <w:proofErr w:type="spellStart"/>
      <w:r w:rsidRPr="00E214D9">
        <w:t>leak</w:t>
      </w:r>
      <w:proofErr w:type="spellEnd"/>
      <w:r w:rsidRPr="00E214D9">
        <w:t>-</w:t>
      </w:r>
      <w:proofErr w:type="spellStart"/>
      <w:r w:rsidRPr="00E214D9">
        <w:t>off</w:t>
      </w:r>
      <w:proofErr w:type="spellEnd"/>
      <w:r w:rsidRPr="00E214D9">
        <w:t xml:space="preserve">-test. </w:t>
      </w:r>
    </w:p>
    <w:p w14:paraId="2788FE12" w14:textId="267B362F" w:rsidR="00154E29" w:rsidRDefault="00462FA0" w:rsidP="00154E29">
      <w:r>
        <w:t xml:space="preserve">Overnevnte </w:t>
      </w:r>
      <w:r w:rsidR="00475AD8" w:rsidRPr="00E214D9">
        <w:t xml:space="preserve">vil bli presisert i veilederen. </w:t>
      </w:r>
    </w:p>
    <w:p w14:paraId="339C29FD" w14:textId="6FD93176" w:rsidR="009C3F48" w:rsidRDefault="00AC7841" w:rsidP="009C3F48">
      <w:pPr>
        <w:rPr>
          <w:rFonts w:cs="Times New Roman"/>
        </w:rPr>
      </w:pPr>
      <w:r>
        <w:t xml:space="preserve">Det vil </w:t>
      </w:r>
      <w:r w:rsidR="00EC0442">
        <w:t xml:space="preserve">også </w:t>
      </w:r>
      <w:r>
        <w:t xml:space="preserve">bli presisert i veileder at dispensasjon kan vurderes </w:t>
      </w:r>
      <w:r w:rsidR="009C3F48">
        <w:rPr>
          <w:rFonts w:cs="Times New Roman"/>
        </w:rPr>
        <w:t>i områder der det foreligger tilstrekkelig informasjon om styrke</w:t>
      </w:r>
      <w:r w:rsidR="00C827A0">
        <w:rPr>
          <w:rFonts w:cs="Times New Roman"/>
        </w:rPr>
        <w:t>n</w:t>
      </w:r>
      <w:r w:rsidR="009C3F48">
        <w:rPr>
          <w:rFonts w:cs="Times New Roman"/>
        </w:rPr>
        <w:t xml:space="preserve"> på relevante takbergarter.</w:t>
      </w:r>
    </w:p>
    <w:p w14:paraId="6BEC453D" w14:textId="65A4C936" w:rsidR="009C3F48" w:rsidRPr="00AC7841" w:rsidRDefault="009C3F48" w:rsidP="00F57810">
      <w:pPr>
        <w:spacing w:after="0" w:line="300" w:lineRule="auto"/>
        <w:rPr>
          <w:rFonts w:cs="Times New Roman"/>
        </w:rPr>
      </w:pPr>
      <w:r w:rsidRPr="00AC7841">
        <w:rPr>
          <w:rFonts w:cs="Times New Roman"/>
        </w:rPr>
        <w:t>En søknad om dispensasjon fra kravet bør inneholde: </w:t>
      </w:r>
    </w:p>
    <w:p w14:paraId="62292E8B" w14:textId="753C3D03" w:rsidR="009C3F48" w:rsidRPr="00AC7841" w:rsidRDefault="009C3F48" w:rsidP="00F57810">
      <w:pPr>
        <w:numPr>
          <w:ilvl w:val="0"/>
          <w:numId w:val="22"/>
        </w:numPr>
        <w:spacing w:after="0"/>
        <w:ind w:left="714" w:hanging="357"/>
        <w:rPr>
          <w:rFonts w:cs="Times New Roman"/>
        </w:rPr>
      </w:pPr>
      <w:r w:rsidRPr="00AC7841">
        <w:rPr>
          <w:rFonts w:cs="Times New Roman"/>
        </w:rPr>
        <w:t>En utfyllende begrunnelse for hvorfor måling av styrke er ansett å ha begrenset merverdi</w:t>
      </w:r>
      <w:r w:rsidR="00EC0442">
        <w:rPr>
          <w:rFonts w:cs="Times New Roman"/>
        </w:rPr>
        <w:t>.</w:t>
      </w:r>
    </w:p>
    <w:p w14:paraId="60EB6E39" w14:textId="77777777" w:rsidR="009C3F48" w:rsidRPr="00AC7841" w:rsidRDefault="009C3F48" w:rsidP="00F57810">
      <w:pPr>
        <w:numPr>
          <w:ilvl w:val="0"/>
          <w:numId w:val="22"/>
        </w:numPr>
        <w:spacing w:after="0"/>
        <w:ind w:left="714" w:hanging="357"/>
        <w:rPr>
          <w:rFonts w:cs="Times New Roman"/>
        </w:rPr>
      </w:pPr>
      <w:r w:rsidRPr="00AC7841">
        <w:rPr>
          <w:rFonts w:cs="Times New Roman"/>
        </w:rPr>
        <w:t>Dokumentasjon av datadekning fra nærliggende brønner, inkludert oversikt over eksisterende målinger i området og deres relevans. </w:t>
      </w:r>
    </w:p>
    <w:p w14:paraId="42F077D8" w14:textId="77777777" w:rsidR="009C3F48" w:rsidRPr="00AC7841" w:rsidRDefault="009C3F48" w:rsidP="009C3F48">
      <w:pPr>
        <w:numPr>
          <w:ilvl w:val="0"/>
          <w:numId w:val="22"/>
        </w:numPr>
        <w:rPr>
          <w:rFonts w:cs="Times New Roman"/>
        </w:rPr>
      </w:pPr>
      <w:r w:rsidRPr="00AC7841">
        <w:rPr>
          <w:rFonts w:cs="Times New Roman"/>
        </w:rPr>
        <w:t>Redegjørelse for eventuelle kompenserende tiltak  </w:t>
      </w:r>
    </w:p>
    <w:p w14:paraId="2789AE31" w14:textId="7658F76C" w:rsidR="00931EC9" w:rsidRDefault="006B3A83">
      <w:pPr>
        <w:pStyle w:val="Heading2"/>
        <w:rPr>
          <w:rFonts w:hint="eastAsia"/>
          <w:lang w:eastAsia="nb-NO"/>
        </w:rPr>
      </w:pPr>
      <w:r>
        <w:rPr>
          <w:rFonts w:ascii="Aptos" w:hAnsi="Aptos"/>
          <w:b/>
          <w:bCs/>
          <w:color w:val="auto"/>
          <w:sz w:val="24"/>
          <w:szCs w:val="24"/>
        </w:rPr>
        <w:t>Formasjonstestlogging</w:t>
      </w:r>
      <w:r w:rsidR="00AC2A96">
        <w:rPr>
          <w:rFonts w:ascii="Aptos" w:hAnsi="Aptos"/>
          <w:b/>
          <w:bCs/>
          <w:color w:val="auto"/>
          <w:sz w:val="24"/>
          <w:szCs w:val="24"/>
        </w:rPr>
        <w:t xml:space="preserve"> </w:t>
      </w:r>
      <w:r w:rsidR="00AC2A96">
        <w:rPr>
          <w:rFonts w:asciiTheme="minorHAnsi" w:eastAsiaTheme="minorHAnsi" w:hAnsiTheme="minorHAnsi" w:cstheme="minorBidi"/>
          <w:b/>
          <w:bCs/>
          <w:color w:val="auto"/>
          <w:sz w:val="24"/>
          <w:szCs w:val="24"/>
        </w:rPr>
        <w:t>(ny bokstav h)</w:t>
      </w:r>
    </w:p>
    <w:p w14:paraId="02DEAEB0" w14:textId="77777777" w:rsidR="00931EC9" w:rsidRPr="00352BAF" w:rsidRDefault="00931EC9">
      <w:pPr>
        <w:spacing w:after="0" w:line="300" w:lineRule="auto"/>
        <w:rPr>
          <w:u w:val="single"/>
          <w:lang w:eastAsia="nb-NO"/>
        </w:rPr>
      </w:pPr>
      <w:r w:rsidRPr="00352BAF">
        <w:rPr>
          <w:u w:val="single"/>
        </w:rPr>
        <w:t>Høringsinnspill</w:t>
      </w:r>
    </w:p>
    <w:p w14:paraId="7BEB0A79" w14:textId="4F99EE25" w:rsidR="006A5492" w:rsidRPr="006A5492" w:rsidRDefault="004924C3" w:rsidP="0099350F">
      <w:pPr>
        <w:pStyle w:val="ListParagraph"/>
        <w:numPr>
          <w:ilvl w:val="0"/>
          <w:numId w:val="15"/>
        </w:numPr>
        <w:spacing w:after="0" w:line="300" w:lineRule="auto"/>
        <w:ind w:left="714" w:hanging="357"/>
      </w:pPr>
      <w:r>
        <w:t>«</w:t>
      </w:r>
      <w:r w:rsidR="006A5492" w:rsidRPr="006A5492">
        <w:t>Det bør være opp til rettighetshaver å vurdere behov for den enkelte brønn. Det vil ikke være behov for trykkgradient og væskeprøve i brønner som har denne referansen fra nærliggende brønner.</w:t>
      </w:r>
      <w:r>
        <w:t>»</w:t>
      </w:r>
    </w:p>
    <w:p w14:paraId="0B4C790B" w14:textId="57BCAAA3" w:rsidR="00931EC9" w:rsidRPr="00352BAF" w:rsidRDefault="00931EC9">
      <w:pPr>
        <w:spacing w:before="160" w:after="0" w:line="300" w:lineRule="auto"/>
        <w:rPr>
          <w:u w:val="single"/>
          <w:lang w:eastAsia="nb-NO"/>
        </w:rPr>
      </w:pPr>
      <w:proofErr w:type="spellStart"/>
      <w:r w:rsidRPr="00352BAF">
        <w:rPr>
          <w:u w:val="single"/>
        </w:rPr>
        <w:t>Sodirs</w:t>
      </w:r>
      <w:proofErr w:type="spellEnd"/>
      <w:r w:rsidRPr="00352BAF">
        <w:rPr>
          <w:u w:val="single"/>
        </w:rPr>
        <w:t xml:space="preserve"> vurdering og forslag</w:t>
      </w:r>
    </w:p>
    <w:p w14:paraId="266950C0" w14:textId="400C9B17" w:rsidR="00BE6A93" w:rsidRDefault="05F96922">
      <w:r>
        <w:lastRenderedPageBreak/>
        <w:t xml:space="preserve">Kravet om å ta formasjonstestlogger som fastslår trykkgradient og type væske i en formasjon, </w:t>
      </w:r>
      <w:r w:rsidRPr="0CF7A254">
        <w:rPr>
          <w:b/>
          <w:bCs/>
        </w:rPr>
        <w:t>endres</w:t>
      </w:r>
      <w:r>
        <w:t xml:space="preserve"> i forhold til både gjeldende ordlyd og høstens høringsforslag. I bokstav </w:t>
      </w:r>
      <w:r w:rsidR="006C53AF">
        <w:t>h</w:t>
      </w:r>
      <w:r w:rsidR="00490DA6">
        <w:t>)</w:t>
      </w:r>
      <w:r>
        <w:t xml:space="preserve"> foreslås det å innføre et krav </w:t>
      </w:r>
      <w:r w:rsidRPr="00CB1205">
        <w:t xml:space="preserve">om at </w:t>
      </w:r>
      <w:r w:rsidRPr="00B64A1F">
        <w:rPr>
          <w:i/>
          <w:iCs/>
        </w:rPr>
        <w:t>måling av formasjonstrykk</w:t>
      </w:r>
      <w:r w:rsidRPr="00B64A1F">
        <w:t xml:space="preserve"> </w:t>
      </w:r>
      <w:r w:rsidR="00CB1205" w:rsidRPr="00B64A1F">
        <w:t xml:space="preserve">i det </w:t>
      </w:r>
      <w:proofErr w:type="gramStart"/>
      <w:r w:rsidR="00CB1205" w:rsidRPr="00B64A1F">
        <w:t>potensielle</w:t>
      </w:r>
      <w:proofErr w:type="gramEnd"/>
      <w:r w:rsidR="00CB1205" w:rsidRPr="00B64A1F">
        <w:t xml:space="preserve"> reservoarintervallet </w:t>
      </w:r>
      <w:r w:rsidRPr="00B64A1F">
        <w:rPr>
          <w:i/>
          <w:iCs/>
        </w:rPr>
        <w:t>skal</w:t>
      </w:r>
      <w:r w:rsidRPr="00B64A1F">
        <w:t xml:space="preserve"> gjennomføres i alle </w:t>
      </w:r>
      <w:r w:rsidR="08F27A55">
        <w:t>letebrønner</w:t>
      </w:r>
      <w:r w:rsidRPr="00CB1205">
        <w:t>.</w:t>
      </w:r>
    </w:p>
    <w:p w14:paraId="1B86422C" w14:textId="1EFDF3B7" w:rsidR="00CC20E7" w:rsidRDefault="05F96922">
      <w:r w:rsidRPr="007C62FA">
        <w:t>Formålet med endringen er å tydeliggjøre</w:t>
      </w:r>
      <w:r>
        <w:t xml:space="preserve"> at kravet gjelder uavhengig av om </w:t>
      </w:r>
      <w:r w:rsidR="5DCB8E5E">
        <w:t xml:space="preserve">brønnen som bores er en </w:t>
      </w:r>
      <w:r w:rsidR="133B976D">
        <w:t>undersøkelsesbrønn</w:t>
      </w:r>
      <w:r w:rsidR="5DCB8E5E">
        <w:t xml:space="preserve"> eller en </w:t>
      </w:r>
      <w:r w:rsidR="3A96B91B">
        <w:t>avgrensningsbrønn</w:t>
      </w:r>
      <w:r w:rsidR="5DCB8E5E">
        <w:t>. Denne type data</w:t>
      </w:r>
      <w:r>
        <w:t xml:space="preserve"> utgjør et viktig dynamisk </w:t>
      </w:r>
      <w:r w:rsidR="00D351B2">
        <w:t>data</w:t>
      </w:r>
      <w:r>
        <w:t>punkt for forståelsen av regional</w:t>
      </w:r>
      <w:r w:rsidR="00741743">
        <w:t>e</w:t>
      </w:r>
      <w:r>
        <w:t xml:space="preserve"> og lokale trykkforhold. Påvirkning fra nærliggende produserende felt kan medføre at trykkdata fra nærliggende brønner ikke er representative for trykkforholdene i undersøkelsesbrønnen. I slike tilfeller vil ikke nødvendigvis trykkdatadata fra nærliggende brønner oppfylle kravene. </w:t>
      </w:r>
    </w:p>
    <w:p w14:paraId="53D9BF71" w14:textId="1BBADB92" w:rsidR="05F96922" w:rsidRDefault="05F96922">
      <w:r>
        <w:t xml:space="preserve">Med det </w:t>
      </w:r>
      <w:r w:rsidR="00D6472A">
        <w:t>«</w:t>
      </w:r>
      <w:proofErr w:type="gramStart"/>
      <w:r w:rsidRPr="00AE259A">
        <w:t>potensielle</w:t>
      </w:r>
      <w:proofErr w:type="gramEnd"/>
      <w:r>
        <w:t xml:space="preserve"> reservoarintervallet</w:t>
      </w:r>
      <w:r w:rsidR="00D6472A">
        <w:t>»</w:t>
      </w:r>
      <w:r>
        <w:t xml:space="preserve"> menes intervall med reservoaregenskaper og som er mål for brønnen.</w:t>
      </w:r>
    </w:p>
    <w:p w14:paraId="370648EF" w14:textId="3DA297CA" w:rsidR="05F96922" w:rsidRDefault="05F96922">
      <w:r>
        <w:t xml:space="preserve">En søknad om dispensasjon må dokumentere hvorfor måling av formasjonstrykk i </w:t>
      </w:r>
      <w:r w:rsidR="00A12960">
        <w:t>lete</w:t>
      </w:r>
      <w:r>
        <w:t xml:space="preserve">brønnen ikke vil ha dataverdi, og hvorfor tilgjengelige trykkdata fra nærliggende brønner anses tilstrekkelige. </w:t>
      </w:r>
    </w:p>
    <w:p w14:paraId="7CBFA1EF" w14:textId="31AAC7AE" w:rsidR="0CF7A254" w:rsidRDefault="05F96922">
      <w:r>
        <w:t>Ovennevnte forhold vil bli presisert i veilederen.</w:t>
      </w:r>
    </w:p>
    <w:p w14:paraId="2AB23BEB" w14:textId="7DA0FB93" w:rsidR="008E3D78" w:rsidRPr="004D10B4" w:rsidRDefault="00FA04B1" w:rsidP="008E3D78">
      <w:pPr>
        <w:pStyle w:val="Heading2"/>
        <w:rPr>
          <w:rFonts w:asciiTheme="minorHAnsi" w:eastAsiaTheme="minorHAnsi" w:hAnsiTheme="minorHAnsi" w:cstheme="minorBidi"/>
          <w:b/>
          <w:bCs/>
          <w:color w:val="auto"/>
          <w:sz w:val="24"/>
          <w:szCs w:val="24"/>
        </w:rPr>
      </w:pPr>
      <w:r w:rsidRPr="004D10B4">
        <w:rPr>
          <w:rFonts w:asciiTheme="minorHAnsi" w:eastAsiaTheme="minorHAnsi" w:hAnsiTheme="minorHAnsi" w:cstheme="minorBidi"/>
          <w:b/>
          <w:color w:val="auto"/>
          <w:sz w:val="24"/>
          <w:szCs w:val="24"/>
        </w:rPr>
        <w:t>Generelt om bør-krav i § 16</w:t>
      </w:r>
    </w:p>
    <w:p w14:paraId="5FE7F2DA" w14:textId="0170A10C" w:rsidR="00FA04B1" w:rsidRPr="00D0241B" w:rsidRDefault="00FA04B1">
      <w:pPr>
        <w:rPr>
          <w:b/>
        </w:rPr>
      </w:pPr>
      <w:r>
        <w:t xml:space="preserve">For de innsamlingskravene som fremdeles er uttrykt som en bør-regel forventer </w:t>
      </w:r>
      <w:proofErr w:type="spellStart"/>
      <w:r>
        <w:t>Sodir</w:t>
      </w:r>
      <w:proofErr w:type="spellEnd"/>
      <w:r>
        <w:t xml:space="preserve"> at det er dialog mellom myndighetene og rettighetshaver for å avklare omfanget av datainnsamlingen.</w:t>
      </w:r>
      <w:r w:rsidRPr="00BA4B8C">
        <w:t xml:space="preserve"> </w:t>
      </w:r>
      <w:r>
        <w:t>Dette vil bli presisert i veilederen.</w:t>
      </w:r>
    </w:p>
    <w:p w14:paraId="18931B10" w14:textId="77777777" w:rsidR="00F8593D" w:rsidRDefault="00F8593D"/>
    <w:p w14:paraId="5D6E55B2" w14:textId="4C209223" w:rsidR="00931EC9" w:rsidRPr="00EF1675" w:rsidRDefault="00EF1675" w:rsidP="00EF1675">
      <w:pPr>
        <w:pStyle w:val="Heading2"/>
        <w:rPr>
          <w:rFonts w:asciiTheme="minorHAnsi" w:eastAsiaTheme="minorHAnsi" w:hAnsiTheme="minorHAnsi" w:cstheme="minorBidi"/>
          <w:b/>
          <w:color w:val="auto"/>
          <w:sz w:val="24"/>
          <w:szCs w:val="24"/>
        </w:rPr>
      </w:pPr>
      <w:r w:rsidRPr="006F3710">
        <w:rPr>
          <w:rFonts w:asciiTheme="minorHAnsi" w:eastAsiaTheme="minorHAnsi" w:hAnsiTheme="minorHAnsi" w:cstheme="minorBidi"/>
          <w:b/>
          <w:bCs/>
          <w:color w:val="auto"/>
          <w:sz w:val="24"/>
          <w:szCs w:val="24"/>
        </w:rPr>
        <w:t>§ 2</w:t>
      </w:r>
      <w:r>
        <w:rPr>
          <w:rFonts w:asciiTheme="minorHAnsi" w:eastAsiaTheme="minorHAnsi" w:hAnsiTheme="minorHAnsi" w:cstheme="minorBidi"/>
          <w:b/>
          <w:bCs/>
          <w:color w:val="auto"/>
          <w:sz w:val="24"/>
          <w:szCs w:val="24"/>
        </w:rPr>
        <w:t>8</w:t>
      </w:r>
      <w:r w:rsidRPr="006F3710">
        <w:rPr>
          <w:rFonts w:asciiTheme="minorHAnsi" w:eastAsiaTheme="minorHAnsi" w:hAnsiTheme="minorHAnsi" w:cstheme="minorBidi"/>
          <w:b/>
          <w:bCs/>
          <w:color w:val="auto"/>
          <w:sz w:val="24"/>
          <w:szCs w:val="24"/>
        </w:rPr>
        <w:t>. Innsendelse av prøver og preparater fra brønner</w:t>
      </w:r>
    </w:p>
    <w:p w14:paraId="55A1F59D" w14:textId="77777777" w:rsidR="001E7508" w:rsidRDefault="001E7508" w:rsidP="001E7508">
      <w:pPr>
        <w:rPr>
          <w:rFonts w:cstheme="minorHAnsi"/>
        </w:rPr>
      </w:pPr>
      <w:r w:rsidRPr="00C93BB6">
        <w:rPr>
          <w:rFonts w:cstheme="minorHAnsi"/>
        </w:rPr>
        <w:t xml:space="preserve">Bestemmelsen regulerer rettighetshavers plikt til å sende inn prøver og preparater fra brønner til </w:t>
      </w:r>
      <w:proofErr w:type="spellStart"/>
      <w:r w:rsidRPr="00C93BB6">
        <w:rPr>
          <w:rFonts w:cstheme="minorHAnsi"/>
        </w:rPr>
        <w:t>Sodir</w:t>
      </w:r>
      <w:proofErr w:type="spellEnd"/>
      <w:r w:rsidRPr="00C93BB6">
        <w:rPr>
          <w:rFonts w:cstheme="minorHAnsi"/>
        </w:rPr>
        <w:t>.</w:t>
      </w:r>
    </w:p>
    <w:p w14:paraId="20876481" w14:textId="124F6A4F" w:rsidR="00EC5224" w:rsidRPr="00D6240A" w:rsidRDefault="00EC5224" w:rsidP="00D6240A">
      <w:r>
        <w:t>I 2025-høringen ble det foreslått</w:t>
      </w:r>
      <w:r w:rsidR="00436D32">
        <w:t xml:space="preserve"> </w:t>
      </w:r>
      <w:r w:rsidR="000873CF">
        <w:t xml:space="preserve">å </w:t>
      </w:r>
      <w:r w:rsidR="00697E9D">
        <w:t xml:space="preserve">innta </w:t>
      </w:r>
      <w:r w:rsidR="001E7508">
        <w:t>en presisering i femte</w:t>
      </w:r>
      <w:r w:rsidR="000873CF">
        <w:t xml:space="preserve"> og </w:t>
      </w:r>
      <w:r w:rsidR="000E274C">
        <w:t>sjette ledd</w:t>
      </w:r>
      <w:r w:rsidR="0038482C">
        <w:t xml:space="preserve"> </w:t>
      </w:r>
      <w:r w:rsidR="001E7508" w:rsidRPr="003C66C9">
        <w:t>av plikten til å sende inn</w:t>
      </w:r>
      <w:r w:rsidR="001E7508" w:rsidRPr="00D37C41">
        <w:rPr>
          <w:rFonts w:cstheme="minorHAnsi"/>
          <w:b/>
          <w:bCs/>
        </w:rPr>
        <w:t xml:space="preserve"> </w:t>
      </w:r>
      <w:r w:rsidR="001E7508" w:rsidRPr="00D37C41">
        <w:rPr>
          <w:rFonts w:cstheme="minorHAnsi"/>
        </w:rPr>
        <w:t>palynologiske prøver og</w:t>
      </w:r>
      <w:r w:rsidR="001E7508" w:rsidRPr="003C66C9">
        <w:t xml:space="preserve"> </w:t>
      </w:r>
      <w:r w:rsidR="00F95A14">
        <w:t>petrografiske tynnslip</w:t>
      </w:r>
      <w:r w:rsidR="002F019B">
        <w:t xml:space="preserve">. </w:t>
      </w:r>
      <w:r w:rsidR="001E7508" w:rsidRPr="003C66C9">
        <w:t xml:space="preserve">Det er ikke krav om at operatøren skal lage to sett, hvorav ett beholdes og ett sendes til </w:t>
      </w:r>
      <w:proofErr w:type="spellStart"/>
      <w:r w:rsidR="001E7508" w:rsidRPr="003C66C9">
        <w:t>Sodir</w:t>
      </w:r>
      <w:proofErr w:type="spellEnd"/>
      <w:r w:rsidR="001E7508" w:rsidRPr="003C66C9">
        <w:t xml:space="preserve">. For å tydeliggjøre dette </w:t>
      </w:r>
      <w:r w:rsidR="001E7508">
        <w:t xml:space="preserve">ble det </w:t>
      </w:r>
      <w:r w:rsidR="001E7508" w:rsidRPr="003C66C9">
        <w:t>foreslå</w:t>
      </w:r>
      <w:r w:rsidR="001E7508">
        <w:t>tt</w:t>
      </w:r>
      <w:r w:rsidR="001E7508" w:rsidRPr="003C66C9">
        <w:t xml:space="preserve"> en endring i ordlyden til krav om innsendelse av «et sett av petrografiske tynnslip fra samme prøve». </w:t>
      </w:r>
    </w:p>
    <w:p w14:paraId="2895B174" w14:textId="734ECBA2" w:rsidR="00D1005F" w:rsidRPr="00352BAF" w:rsidRDefault="00D1005F">
      <w:pPr>
        <w:spacing w:after="0" w:line="300" w:lineRule="auto"/>
        <w:rPr>
          <w:u w:val="single"/>
          <w:lang w:eastAsia="nb-NO"/>
        </w:rPr>
      </w:pPr>
      <w:r w:rsidRPr="00352BAF">
        <w:rPr>
          <w:u w:val="single"/>
        </w:rPr>
        <w:t>Høringsinnspill</w:t>
      </w:r>
    </w:p>
    <w:p w14:paraId="0D67CCE6" w14:textId="1CDD9467" w:rsidR="00C01576" w:rsidRPr="004F48DE" w:rsidRDefault="004924C3" w:rsidP="0099350F">
      <w:pPr>
        <w:pStyle w:val="ListParagraph"/>
        <w:numPr>
          <w:ilvl w:val="0"/>
          <w:numId w:val="13"/>
        </w:numPr>
        <w:rPr>
          <w:rFonts w:cstheme="minorHAnsi"/>
        </w:rPr>
      </w:pPr>
      <w:r>
        <w:rPr>
          <w:rFonts w:cstheme="minorHAnsi"/>
        </w:rPr>
        <w:t>«</w:t>
      </w:r>
      <w:r w:rsidR="00C01576" w:rsidRPr="00024D56">
        <w:rPr>
          <w:rFonts w:cstheme="minorHAnsi"/>
        </w:rPr>
        <w:t xml:space="preserve">Det uklart basert på teksten i høringsnotatet om krav til prøvetakingsintervall for </w:t>
      </w:r>
      <w:r w:rsidR="00C01576" w:rsidRPr="004F48DE">
        <w:rPr>
          <w:rFonts w:cstheme="minorHAnsi"/>
        </w:rPr>
        <w:t xml:space="preserve">palynologiske prøver er det samme som for generell prøvetakning i brønnen. Det er også uklart hvor mange av prøvene som skal analyseres. Det vil være tidkrevende, dyrt og lite hensiktsmessig å lage biostratigrafiske preparater for alle prøvetatte intervall. En formulering om at et representativt utvalg av prøver fra </w:t>
      </w:r>
      <w:r w:rsidR="00C01576" w:rsidRPr="004F48DE">
        <w:rPr>
          <w:rFonts w:cstheme="minorHAnsi"/>
        </w:rPr>
        <w:lastRenderedPageBreak/>
        <w:t>overliggende formasjoner og reservoarintervall skal analyseres for å etablere en konsistent kronostratigrafisk sonering av brønnen vil være å foretrekke.</w:t>
      </w:r>
    </w:p>
    <w:p w14:paraId="622C4DD9" w14:textId="1A927E47" w:rsidR="00C01576" w:rsidRPr="004F48DE" w:rsidRDefault="00C01576" w:rsidP="0099350F">
      <w:pPr>
        <w:pStyle w:val="ListParagraph"/>
        <w:numPr>
          <w:ilvl w:val="0"/>
          <w:numId w:val="13"/>
        </w:numPr>
        <w:rPr>
          <w:rFonts w:cstheme="minorHAnsi"/>
        </w:rPr>
      </w:pPr>
      <w:r w:rsidRPr="004F48DE">
        <w:rPr>
          <w:rFonts w:cstheme="minorHAnsi"/>
        </w:rPr>
        <w:t>Det har ikke vært praktisert innsendelse av petrologiske tynnslip til</w:t>
      </w:r>
      <w:r w:rsidRPr="006250D3">
        <w:rPr>
          <w:rFonts w:cstheme="minorHAnsi"/>
        </w:rPr>
        <w:t xml:space="preserve"> Sokkeldirektoratet da dette ikke har vært formulert som et krav. Det er begrenset kapasitet til produksjon av tynnslip både internt og eksternt, og et krav om to sett kan medføre vesentlig forsinkelser på leveransene og økte kostnader. Teksten bør eventuelt klargjøre hvilke intervaller det skal produseres tynnslip fra. I tillegg stilles det spørsmål ved behovet for innsendelse av denne type tynnslip. Sokkeldirektoratet bør vurdere om det er et reelt behov for å motta dette.</w:t>
      </w:r>
      <w:r w:rsidR="004924C3">
        <w:rPr>
          <w:rFonts w:cstheme="minorHAnsi"/>
        </w:rPr>
        <w:t>»</w:t>
      </w:r>
    </w:p>
    <w:p w14:paraId="58B363CF" w14:textId="77777777" w:rsidR="00C01576" w:rsidRPr="00E544E8" w:rsidRDefault="00C01576" w:rsidP="00C01576">
      <w:pPr>
        <w:spacing w:before="160" w:after="0" w:line="300" w:lineRule="auto"/>
        <w:rPr>
          <w:u w:val="single"/>
          <w:lang w:eastAsia="nb-NO"/>
        </w:rPr>
      </w:pPr>
      <w:proofErr w:type="spellStart"/>
      <w:r w:rsidRPr="00E544E8">
        <w:rPr>
          <w:u w:val="single"/>
        </w:rPr>
        <w:t>Sodirs</w:t>
      </w:r>
      <w:proofErr w:type="spellEnd"/>
      <w:r w:rsidRPr="00E544E8">
        <w:rPr>
          <w:u w:val="single"/>
        </w:rPr>
        <w:t xml:space="preserve"> vurdering og forslag</w:t>
      </w:r>
    </w:p>
    <w:p w14:paraId="7508DE34" w14:textId="77777777" w:rsidR="00C01576" w:rsidRDefault="00C01576" w:rsidP="00C01576">
      <w:pPr>
        <w:rPr>
          <w:lang w:eastAsia="nb-NO"/>
        </w:rPr>
      </w:pPr>
      <w:proofErr w:type="spellStart"/>
      <w:r>
        <w:t>Sodir</w:t>
      </w:r>
      <w:proofErr w:type="spellEnd"/>
      <w:r>
        <w:t xml:space="preserve"> ønsker å presisere at bestemmelsen er ment å regulere de tilfellene der operatøren faktisk produserer slike preparater for å gjennomføre undersøkelser. I disse tilfellene skal </w:t>
      </w:r>
      <w:proofErr w:type="spellStart"/>
      <w:r>
        <w:t>Sodir</w:t>
      </w:r>
      <w:proofErr w:type="spellEnd"/>
      <w:r>
        <w:t xml:space="preserve"> ha tilsendt preparatene (palynologiske prøver og tynnslip). Bestemmelsen er dermed ikke ment som en plikt til å produsere preparater utover det som allerede gjøres som ledd i operatørens undersøkelser. Dette gjelder både fysiske og digitale preparater. Dette vil bli presisert i veilederen.</w:t>
      </w:r>
    </w:p>
    <w:p w14:paraId="209C7E2D" w14:textId="110AA73C" w:rsidR="009D25F3" w:rsidRDefault="00C01576" w:rsidP="00A25A58">
      <w:r>
        <w:t xml:space="preserve">Bestemmelsen vil </w:t>
      </w:r>
      <w:proofErr w:type="gramStart"/>
      <w:r>
        <w:t>således</w:t>
      </w:r>
      <w:proofErr w:type="gramEnd"/>
      <w:r>
        <w:t xml:space="preserve"> bli </w:t>
      </w:r>
      <w:r w:rsidRPr="00B734C3">
        <w:rPr>
          <w:b/>
        </w:rPr>
        <w:t>endret</w:t>
      </w:r>
      <w:r>
        <w:t xml:space="preserve"> i tråd med høstens høringsforslag. </w:t>
      </w:r>
    </w:p>
    <w:p w14:paraId="7B7F0E5C" w14:textId="77777777" w:rsidR="00EF788B" w:rsidRDefault="00EF788B" w:rsidP="00A25A58"/>
    <w:p w14:paraId="5D40B81B" w14:textId="38D26BD1" w:rsidR="00052509" w:rsidRPr="009A30AB" w:rsidRDefault="00052509" w:rsidP="009A30AB">
      <w:pPr>
        <w:pStyle w:val="Heading2"/>
        <w:rPr>
          <w:rFonts w:asciiTheme="minorHAnsi" w:eastAsiaTheme="minorHAnsi" w:hAnsiTheme="minorHAnsi" w:cstheme="minorBidi"/>
          <w:b/>
          <w:color w:val="auto"/>
          <w:sz w:val="24"/>
          <w:szCs w:val="24"/>
        </w:rPr>
      </w:pPr>
      <w:r w:rsidRPr="009A30AB">
        <w:rPr>
          <w:rFonts w:asciiTheme="minorHAnsi" w:eastAsiaTheme="minorHAnsi" w:hAnsiTheme="minorHAnsi" w:cstheme="minorBidi"/>
          <w:b/>
          <w:color w:val="auto"/>
          <w:sz w:val="24"/>
          <w:szCs w:val="24"/>
        </w:rPr>
        <w:t>§</w:t>
      </w:r>
      <w:r w:rsidR="003328E9">
        <w:rPr>
          <w:rFonts w:asciiTheme="minorHAnsi" w:eastAsiaTheme="minorHAnsi" w:hAnsiTheme="minorHAnsi" w:cstheme="minorBidi"/>
          <w:b/>
          <w:color w:val="auto"/>
          <w:sz w:val="24"/>
          <w:szCs w:val="24"/>
        </w:rPr>
        <w:t xml:space="preserve"> </w:t>
      </w:r>
      <w:r w:rsidR="00327868" w:rsidRPr="00EF1675">
        <w:rPr>
          <w:rFonts w:asciiTheme="minorHAnsi" w:eastAsiaTheme="minorHAnsi" w:hAnsiTheme="minorHAnsi" w:cstheme="minorBidi"/>
          <w:b/>
          <w:color w:val="auto"/>
          <w:sz w:val="24"/>
          <w:szCs w:val="24"/>
        </w:rPr>
        <w:t>32</w:t>
      </w:r>
      <w:r w:rsidRPr="009A30AB">
        <w:rPr>
          <w:rFonts w:asciiTheme="minorHAnsi" w:eastAsiaTheme="minorHAnsi" w:hAnsiTheme="minorHAnsi" w:cstheme="minorBidi"/>
          <w:b/>
          <w:color w:val="auto"/>
          <w:sz w:val="24"/>
          <w:szCs w:val="24"/>
        </w:rPr>
        <w:t>. Månedlige opplysninger om injeksjon – ny bestemmelse </w:t>
      </w:r>
    </w:p>
    <w:p w14:paraId="1FE02198" w14:textId="621B2332" w:rsidR="001361D1" w:rsidRDefault="00015B39" w:rsidP="00052509">
      <w:r w:rsidRPr="00015B39">
        <w:t>Det foreslås å innføre et krav om månedlig rapportering av injisert CO₂. Rapporteringen skal omfatte mengden CO₂ som er injisert i foregående kalendermåned, og skal sendes inn for hver lagerlokalitet. Dette vil gi myndighetene en løpende oversikt over faktisk injeksjonsvolum, både på lokalitetsnivå og samlet for norsk sokkel.</w:t>
      </w:r>
      <w:r w:rsidR="00930DFF">
        <w:t xml:space="preserve"> </w:t>
      </w:r>
      <w:r w:rsidR="001361D1" w:rsidRPr="001361D1">
        <w:t>Formålet med rapporteringskravet er å sikre at myndighetene kan følge utviklingen i injeksjonsaktiviteten opp mot planlagt injeksjonsmengde, og dermed vurdere om lagringsprosjektene utvikler seg i tråd med godkjente planer. I tillegg vil rapporterte data kunne benyttes til formidling og offentliggjøring av samlet CO₂-injeksjon på sokkelen. Tilsvarende rapporteringspraksis for månedlige opplysninger om produksjon benyttes allerede i petroleumsnæringen, jf. ressursforskriften § 34. Det nye kravet vil gi myndighetene viktig innsikt i driften av lagringslokalitetene og bidra til god forvaltning av CO₂-lagringsprosjektene.</w:t>
      </w:r>
    </w:p>
    <w:p w14:paraId="2BA07DD1" w14:textId="747599DC" w:rsidR="00052509" w:rsidRPr="00052509" w:rsidRDefault="00AA6EC1" w:rsidP="00052509">
      <w:r>
        <w:t>§ 32 er et nytt forslag i denne høringen. Det foreligger derfor ikke høringsinnspill til denne bestemmelsen fra høringen høsten 2025.</w:t>
      </w:r>
    </w:p>
    <w:p w14:paraId="196B7D9C" w14:textId="77777777" w:rsidR="00EF788B" w:rsidRDefault="00EF788B" w:rsidP="00052509"/>
    <w:p w14:paraId="47078388" w14:textId="5CF40B89" w:rsidR="00052509" w:rsidRPr="009A30AB" w:rsidRDefault="00052509" w:rsidP="009A30AB">
      <w:pPr>
        <w:pStyle w:val="Heading2"/>
        <w:rPr>
          <w:rFonts w:asciiTheme="minorHAnsi" w:eastAsiaTheme="minorHAnsi" w:hAnsiTheme="minorHAnsi" w:cstheme="minorBidi"/>
          <w:b/>
          <w:color w:val="auto"/>
          <w:sz w:val="24"/>
          <w:szCs w:val="24"/>
        </w:rPr>
      </w:pPr>
      <w:r w:rsidRPr="009A30AB">
        <w:rPr>
          <w:rFonts w:asciiTheme="minorHAnsi" w:eastAsiaTheme="minorHAnsi" w:hAnsiTheme="minorHAnsi" w:cstheme="minorBidi"/>
          <w:b/>
          <w:color w:val="auto"/>
          <w:sz w:val="24"/>
          <w:szCs w:val="24"/>
        </w:rPr>
        <w:lastRenderedPageBreak/>
        <w:t>§</w:t>
      </w:r>
      <w:r w:rsidR="003328E9">
        <w:rPr>
          <w:rFonts w:asciiTheme="minorHAnsi" w:eastAsiaTheme="minorHAnsi" w:hAnsiTheme="minorHAnsi" w:cstheme="minorBidi"/>
          <w:b/>
          <w:color w:val="auto"/>
          <w:sz w:val="24"/>
          <w:szCs w:val="24"/>
        </w:rPr>
        <w:t xml:space="preserve"> </w:t>
      </w:r>
      <w:r w:rsidRPr="009A30AB">
        <w:rPr>
          <w:rFonts w:asciiTheme="minorHAnsi" w:eastAsiaTheme="minorHAnsi" w:hAnsiTheme="minorHAnsi" w:cstheme="minorBidi"/>
          <w:b/>
          <w:color w:val="auto"/>
          <w:sz w:val="24"/>
          <w:szCs w:val="24"/>
        </w:rPr>
        <w:t>33. Innhold i årlig statusrapportering – ny bestemmelse </w:t>
      </w:r>
    </w:p>
    <w:p w14:paraId="5D14077C" w14:textId="38A7DB0B" w:rsidR="00A63243" w:rsidRDefault="004706DE">
      <w:r w:rsidRPr="00943ED7">
        <w:t xml:space="preserve">ED </w:t>
      </w:r>
      <w:r>
        <w:t>har i</w:t>
      </w:r>
      <w:r w:rsidRPr="00943ED7">
        <w:t xml:space="preserve"> høringsnotatet av 6. mars 2026</w:t>
      </w:r>
      <w:r>
        <w:t xml:space="preserve"> foreslått</w:t>
      </w:r>
      <w:r w:rsidRPr="00943ED7">
        <w:t xml:space="preserve"> </w:t>
      </w:r>
      <w:r w:rsidR="00316154">
        <w:t>en</w:t>
      </w:r>
      <w:r w:rsidR="0026621F">
        <w:t xml:space="preserve"> ny bestemmelse i</w:t>
      </w:r>
      <w:r w:rsidR="00327868">
        <w:t xml:space="preserve"> lagringsforskriften § 11-7</w:t>
      </w:r>
      <w:r w:rsidR="003F7C38">
        <w:t>b</w:t>
      </w:r>
      <w:r w:rsidR="00327868">
        <w:t xml:space="preserve"> </w:t>
      </w:r>
      <w:r>
        <w:t xml:space="preserve">om rettighetshavers </w:t>
      </w:r>
      <w:r w:rsidR="00327868">
        <w:t xml:space="preserve">plikt til å </w:t>
      </w:r>
      <w:r w:rsidR="002159E4">
        <w:t xml:space="preserve">sende </w:t>
      </w:r>
      <w:proofErr w:type="spellStart"/>
      <w:r w:rsidR="00A378DB">
        <w:t>Sodir</w:t>
      </w:r>
      <w:proofErr w:type="spellEnd"/>
      <w:r w:rsidR="00A378DB">
        <w:t xml:space="preserve"> </w:t>
      </w:r>
      <w:r w:rsidR="00327868">
        <w:t xml:space="preserve">en årlig statusrapportering. </w:t>
      </w:r>
      <w:r w:rsidR="00B92BF7">
        <w:t xml:space="preserve">Rapporteringen gjelder for alle </w:t>
      </w:r>
      <w:r w:rsidR="00DB01BA">
        <w:t>u</w:t>
      </w:r>
      <w:r w:rsidR="00222B3C">
        <w:t>tn</w:t>
      </w:r>
      <w:r w:rsidR="009733EE">
        <w:t>yttelse</w:t>
      </w:r>
      <w:r w:rsidR="00655AE0">
        <w:t>s</w:t>
      </w:r>
      <w:r w:rsidR="001A2DD0">
        <w:t>tillatelser</w:t>
      </w:r>
      <w:r w:rsidR="00B92BF7">
        <w:t xml:space="preserve">. </w:t>
      </w:r>
    </w:p>
    <w:p w14:paraId="2ED61BDD" w14:textId="1B9033D9" w:rsidR="00327868" w:rsidRDefault="00A47C29">
      <w:pPr>
        <w:rPr>
          <w:lang w:eastAsia="nb-NO"/>
        </w:rPr>
      </w:pPr>
      <w:r>
        <w:t xml:space="preserve">Det </w:t>
      </w:r>
      <w:r w:rsidR="005B17F7">
        <w:t>foreslå</w:t>
      </w:r>
      <w:r>
        <w:t>s</w:t>
      </w:r>
      <w:r w:rsidR="005B17F7">
        <w:t xml:space="preserve"> å presisere innholdet i den</w:t>
      </w:r>
      <w:r>
        <w:t>ne</w:t>
      </w:r>
      <w:r w:rsidR="005B17F7">
        <w:t xml:space="preserve"> rapporteringen gjennom en ny bestemmelse.</w:t>
      </w:r>
      <w:r w:rsidR="00327868">
        <w:t xml:space="preserve"> Den årlige rapporteringen skal inneholde informasjon om aktivitetene som er gjennomført i foregående år, samt </w:t>
      </w:r>
      <w:r w:rsidR="008A781D">
        <w:t>vide</w:t>
      </w:r>
      <w:r w:rsidR="00B96855">
        <w:t xml:space="preserve">re </w:t>
      </w:r>
      <w:r w:rsidR="00327868">
        <w:t>planer. I tillegg skal rapporteringen gi oppdatert informasjon om lagringskomplekset, herunder geologiske, tekniske og operasjonelle forhold som er relevante for vurdering av lagringskapasitet og sikkerhet. Tilsvarende bestemmelse benyttes i petroleumsnæringen, jf. ressursforskriften § 35 om innhold i årlig statusrapport for felt i produksjon. En presisering av innholdet i den årlige rapporteringen vil sikre myndighetene innsikt i status og utvikling av lagringsprosjektene og bidra til bedre oppfølging og forvaltning av CO₂-lagring på norsk kontinentalsokkel.</w:t>
      </w:r>
      <w:r w:rsidR="002C1F52">
        <w:t xml:space="preserve"> </w:t>
      </w:r>
      <w:r w:rsidR="00707073">
        <w:t xml:space="preserve">Det </w:t>
      </w:r>
      <w:r w:rsidR="009B23B8">
        <w:t xml:space="preserve">vil bli </w:t>
      </w:r>
      <w:r w:rsidR="00F80793">
        <w:t>utarbeid</w:t>
      </w:r>
      <w:r w:rsidR="00E96DC1">
        <w:t xml:space="preserve">et en </w:t>
      </w:r>
      <w:r w:rsidR="00B32FC6">
        <w:t>egen vei</w:t>
      </w:r>
      <w:r w:rsidR="001A3973">
        <w:t>leder f</w:t>
      </w:r>
      <w:r w:rsidR="00AD2544">
        <w:t xml:space="preserve">or </w:t>
      </w:r>
      <w:r w:rsidR="003A6E47">
        <w:t>innh</w:t>
      </w:r>
      <w:r w:rsidR="00BF615E">
        <w:t>olde</w:t>
      </w:r>
      <w:r w:rsidR="00B4631D">
        <w:t>t i en slik</w:t>
      </w:r>
      <w:r w:rsidR="00CE6E4B">
        <w:t xml:space="preserve"> rappor</w:t>
      </w:r>
      <w:r w:rsidR="002F63B3">
        <w:t>tering</w:t>
      </w:r>
      <w:r w:rsidR="001312B3">
        <w:t>.</w:t>
      </w:r>
    </w:p>
    <w:p w14:paraId="69E8763E" w14:textId="056127E9" w:rsidR="00AA6EC1" w:rsidRDefault="00AA6EC1" w:rsidP="00AA6EC1">
      <w:pPr>
        <w:rPr>
          <w:lang w:eastAsia="nb-NO"/>
        </w:rPr>
      </w:pPr>
      <w:r>
        <w:t>§ 3</w:t>
      </w:r>
      <w:r w:rsidR="008E2A8E">
        <w:t>3</w:t>
      </w:r>
      <w:r>
        <w:t xml:space="preserve"> er et nytt forslag i denne høringen. Det foreligger derfor ikke høringsinnspill til denne bestemmelsen fra høringen høsten 2025.</w:t>
      </w:r>
    </w:p>
    <w:p w14:paraId="0676DD23" w14:textId="77777777" w:rsidR="00EB38B7" w:rsidRDefault="00EB38B7" w:rsidP="004101E5"/>
    <w:p w14:paraId="47241B68" w14:textId="77777777" w:rsidR="00794B46" w:rsidRPr="00505747" w:rsidRDefault="00794B46" w:rsidP="00721768">
      <w:pPr>
        <w:pStyle w:val="Heading2"/>
        <w:rPr>
          <w:rFonts w:asciiTheme="minorHAnsi" w:eastAsiaTheme="minorHAnsi" w:hAnsiTheme="minorHAnsi" w:cstheme="minorBidi"/>
          <w:b/>
          <w:color w:val="auto"/>
          <w:sz w:val="24"/>
          <w:szCs w:val="24"/>
        </w:rPr>
      </w:pPr>
      <w:r w:rsidRPr="00505747">
        <w:rPr>
          <w:rFonts w:asciiTheme="minorHAnsi" w:eastAsiaTheme="minorHAnsi" w:hAnsiTheme="minorHAnsi" w:cstheme="minorBidi"/>
          <w:b/>
          <w:color w:val="auto"/>
          <w:sz w:val="24"/>
          <w:szCs w:val="24"/>
        </w:rPr>
        <w:t>Økonomiske og administrative konsekvenser</w:t>
      </w:r>
    </w:p>
    <w:p w14:paraId="13B7CD9A" w14:textId="63A54E7B" w:rsidR="00474E7C" w:rsidRPr="00474E7C" w:rsidRDefault="00794B46" w:rsidP="00474E7C">
      <w:r w:rsidRPr="00794B46">
        <w:t xml:space="preserve">De foreslåtte endringene i ressursforskriften og forskrift om dokumentasjon ved lagring av CO₂ på sokkelen </w:t>
      </w:r>
      <w:r w:rsidR="00131E13">
        <w:t xml:space="preserve">er </w:t>
      </w:r>
      <w:r w:rsidR="00806E99">
        <w:t xml:space="preserve">av begrenset omfang og </w:t>
      </w:r>
      <w:r w:rsidR="00474E7C" w:rsidRPr="00474E7C">
        <w:t>innebærer</w:t>
      </w:r>
      <w:r w:rsidR="00374CDA">
        <w:t xml:space="preserve"> i liten grad</w:t>
      </w:r>
      <w:r w:rsidR="00474E7C" w:rsidRPr="00474E7C">
        <w:t xml:space="preserve"> endringer i gjeldende regelverk. Flere</w:t>
      </w:r>
      <w:r w:rsidR="00374CDA">
        <w:t xml:space="preserve"> av endringene som ble foreslått i høstens høring er </w:t>
      </w:r>
      <w:r w:rsidR="0011039D">
        <w:t>justert.</w:t>
      </w:r>
    </w:p>
    <w:p w14:paraId="0D574CCA" w14:textId="7B44D328" w:rsidR="00474E7C" w:rsidRPr="00474E7C" w:rsidRDefault="00B72421" w:rsidP="00474E7C">
      <w:r>
        <w:t xml:space="preserve">Det legges derfor til grunn at </w:t>
      </w:r>
      <w:r w:rsidR="004A0527">
        <w:t xml:space="preserve">endringene i begrenset grad vil </w:t>
      </w:r>
      <w:r w:rsidR="00474E7C" w:rsidRPr="00474E7C">
        <w:t xml:space="preserve">medføre </w:t>
      </w:r>
      <w:r w:rsidR="000407E5" w:rsidRPr="00794B46">
        <w:t>negative økonomiske eller administrative konsekvenser</w:t>
      </w:r>
      <w:r w:rsidR="000407E5">
        <w:t xml:space="preserve">. </w:t>
      </w:r>
      <w:r w:rsidR="00474E7C" w:rsidRPr="00474E7C">
        <w:t>Enkelte av</w:t>
      </w:r>
      <w:r w:rsidR="000407E5">
        <w:t xml:space="preserve"> de opprettholdte endringene </w:t>
      </w:r>
      <w:r w:rsidR="00474E7C" w:rsidRPr="00474E7C">
        <w:t>kan likevel innebære noe</w:t>
      </w:r>
      <w:r w:rsidR="001D6897">
        <w:t>n</w:t>
      </w:r>
      <w:r w:rsidR="00FE5DCE">
        <w:t xml:space="preserve"> </w:t>
      </w:r>
      <w:r w:rsidR="000407E5">
        <w:t>økte kostnader</w:t>
      </w:r>
      <w:r w:rsidR="00474E7C" w:rsidRPr="00474E7C">
        <w:t>, særlig</w:t>
      </w:r>
      <w:r w:rsidR="00FE5DCE">
        <w:t xml:space="preserve"> </w:t>
      </w:r>
      <w:r w:rsidR="00794B46" w:rsidRPr="00794B46">
        <w:t xml:space="preserve">knyttet til </w:t>
      </w:r>
      <w:r w:rsidR="00474E7C" w:rsidRPr="00474E7C">
        <w:t>utvidede</w:t>
      </w:r>
      <w:r w:rsidR="00794B46" w:rsidRPr="00794B46">
        <w:t xml:space="preserve"> krav til datainnsamling og digital rapportering.</w:t>
      </w:r>
    </w:p>
    <w:p w14:paraId="53F09A4E" w14:textId="176CE60F" w:rsidR="00794B46" w:rsidRPr="00794B46" w:rsidRDefault="00794B46" w:rsidP="00794B46">
      <w:r w:rsidRPr="00794B46">
        <w:t>Samtidig vil disse kravene gi et bedre og større datagrunnlag, som styrker myndighetenes evne til å vurdere lagringsprosjekter og følge opp petroleums</w:t>
      </w:r>
      <w:r w:rsidR="001B42B7">
        <w:t>-</w:t>
      </w:r>
      <w:r w:rsidRPr="00794B46">
        <w:t xml:space="preserve"> og CO</w:t>
      </w:r>
      <w:r w:rsidRPr="001B42B7">
        <w:rPr>
          <w:vertAlign w:val="subscript"/>
        </w:rPr>
        <w:t>2</w:t>
      </w:r>
      <w:r w:rsidRPr="00794B46">
        <w:t>-lagringsaktivitet på kontinentalsokkelen.</w:t>
      </w:r>
    </w:p>
    <w:p w14:paraId="6237FF30" w14:textId="77777777" w:rsidR="00505747" w:rsidRDefault="00505747" w:rsidP="00BC51DE"/>
    <w:p w14:paraId="090BA564" w14:textId="77777777" w:rsidR="00794B46" w:rsidRPr="00505747" w:rsidRDefault="00794B46" w:rsidP="004924C3">
      <w:pPr>
        <w:pStyle w:val="Heading2"/>
        <w:rPr>
          <w:rFonts w:asciiTheme="minorHAnsi" w:eastAsiaTheme="minorHAnsi" w:hAnsiTheme="minorHAnsi" w:cstheme="minorBidi"/>
          <w:b/>
          <w:color w:val="auto"/>
          <w:sz w:val="24"/>
          <w:szCs w:val="24"/>
        </w:rPr>
      </w:pPr>
      <w:r w:rsidRPr="004924C3">
        <w:rPr>
          <w:rFonts w:asciiTheme="minorHAnsi" w:eastAsiaTheme="minorHAnsi" w:hAnsiTheme="minorHAnsi" w:cstheme="minorBidi"/>
          <w:b/>
          <w:color w:val="auto"/>
          <w:sz w:val="24"/>
          <w:szCs w:val="24"/>
        </w:rPr>
        <w:t>Ikrafttredelse</w:t>
      </w:r>
    </w:p>
    <w:p w14:paraId="1ED4A813" w14:textId="3C82EC51" w:rsidR="00794B46" w:rsidRPr="00794B46" w:rsidRDefault="00794B46" w:rsidP="00794B46">
      <w:proofErr w:type="spellStart"/>
      <w:r w:rsidRPr="00794B46">
        <w:t>Sodir</w:t>
      </w:r>
      <w:proofErr w:type="spellEnd"/>
      <w:r w:rsidRPr="00794B46">
        <w:t xml:space="preserve"> foreslår at endringene i ressursforskriften og forskrift om dokumentasjon ved lagring av CO₂ på sokkelen trer i kraft 1. januar 202</w:t>
      </w:r>
      <w:r w:rsidR="00EB38B7">
        <w:t>7</w:t>
      </w:r>
      <w:r w:rsidRPr="00794B46">
        <w:t>.</w:t>
      </w:r>
    </w:p>
    <w:p w14:paraId="07B7D749" w14:textId="77777777" w:rsidR="00505747" w:rsidRPr="00794B46" w:rsidRDefault="00505747" w:rsidP="00794B46"/>
    <w:p w14:paraId="5F40A3F6" w14:textId="77777777" w:rsidR="00794B46" w:rsidRPr="00505747" w:rsidRDefault="00794B46" w:rsidP="004924C3">
      <w:pPr>
        <w:pStyle w:val="Heading2"/>
        <w:rPr>
          <w:rFonts w:asciiTheme="minorHAnsi" w:eastAsiaTheme="minorHAnsi" w:hAnsiTheme="minorHAnsi" w:cstheme="minorBidi"/>
          <w:b/>
          <w:color w:val="auto"/>
          <w:sz w:val="24"/>
          <w:szCs w:val="24"/>
        </w:rPr>
      </w:pPr>
      <w:r w:rsidRPr="004924C3">
        <w:rPr>
          <w:rFonts w:asciiTheme="minorHAnsi" w:eastAsiaTheme="minorHAnsi" w:hAnsiTheme="minorHAnsi" w:cstheme="minorBidi"/>
          <w:b/>
          <w:color w:val="auto"/>
          <w:sz w:val="24"/>
          <w:szCs w:val="24"/>
        </w:rPr>
        <w:lastRenderedPageBreak/>
        <w:t>Høringsfrist</w:t>
      </w:r>
    </w:p>
    <w:p w14:paraId="4DDF0403" w14:textId="3383ED1B" w:rsidR="00794B46" w:rsidRPr="00794B46" w:rsidRDefault="00794B46" w:rsidP="00794B46">
      <w:r w:rsidRPr="00794B46">
        <w:t xml:space="preserve">Høringsfristen er satt til 1. </w:t>
      </w:r>
      <w:r>
        <w:t>oktober</w:t>
      </w:r>
      <w:r w:rsidRPr="00794B46">
        <w:t xml:space="preserve"> 202</w:t>
      </w:r>
      <w:r>
        <w:t>6</w:t>
      </w:r>
      <w:r w:rsidRPr="00794B46">
        <w:t xml:space="preserve">. Høringskommentarer kan sendes på e-post til </w:t>
      </w:r>
      <w:proofErr w:type="spellStart"/>
      <w:r w:rsidRPr="00794B46">
        <w:t>Sodir</w:t>
      </w:r>
      <w:proofErr w:type="spellEnd"/>
      <w:r w:rsidRPr="00794B46">
        <w:t>; postboks@sodir.no. Høringskommentarene vil være offentlig tilgjengelige på https://www.sodir.no/regelverk/horinger/.</w:t>
      </w:r>
    </w:p>
    <w:p w14:paraId="496116DE" w14:textId="77777777" w:rsidR="00052509" w:rsidRDefault="00052509" w:rsidP="004101E5"/>
    <w:sectPr w:rsidR="00052509">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317A6" w14:textId="77777777" w:rsidR="004273E7" w:rsidRDefault="004273E7" w:rsidP="00EE10C0">
      <w:pPr>
        <w:spacing w:after="0" w:line="240" w:lineRule="auto"/>
      </w:pPr>
      <w:r>
        <w:separator/>
      </w:r>
    </w:p>
  </w:endnote>
  <w:endnote w:type="continuationSeparator" w:id="0">
    <w:p w14:paraId="4C69B8BD" w14:textId="77777777" w:rsidR="004273E7" w:rsidRDefault="004273E7" w:rsidP="00EE10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B94C6" w14:textId="77777777" w:rsidR="00900EE4" w:rsidRDefault="00900EE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FE256" w14:textId="77777777" w:rsidR="00900EE4" w:rsidRDefault="00900EE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EBD63" w14:textId="77777777" w:rsidR="00900EE4" w:rsidRDefault="00900EE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44ACB" w14:textId="77777777" w:rsidR="004273E7" w:rsidRDefault="004273E7" w:rsidP="00EE10C0">
      <w:pPr>
        <w:spacing w:after="0" w:line="240" w:lineRule="auto"/>
      </w:pPr>
      <w:r>
        <w:separator/>
      </w:r>
    </w:p>
  </w:footnote>
  <w:footnote w:type="continuationSeparator" w:id="0">
    <w:p w14:paraId="79E987B7" w14:textId="77777777" w:rsidR="004273E7" w:rsidRDefault="004273E7" w:rsidP="00EE10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49C86" w14:textId="77777777" w:rsidR="00900EE4" w:rsidRDefault="00900EE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7E9F9" w14:textId="77777777" w:rsidR="00900EE4" w:rsidRDefault="00900EE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0C68E" w14:textId="77777777" w:rsidR="00900EE4" w:rsidRDefault="00900EE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D1C0B"/>
    <w:multiLevelType w:val="hybridMultilevel"/>
    <w:tmpl w:val="3E64DD72"/>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EA175DE"/>
    <w:multiLevelType w:val="multilevel"/>
    <w:tmpl w:val="13BC5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4A636B"/>
    <w:multiLevelType w:val="hybridMultilevel"/>
    <w:tmpl w:val="745E9DF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4720E33"/>
    <w:multiLevelType w:val="multilevel"/>
    <w:tmpl w:val="B7C22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1B47B2"/>
    <w:multiLevelType w:val="multilevel"/>
    <w:tmpl w:val="774E7A36"/>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94D5BB4"/>
    <w:multiLevelType w:val="multilevel"/>
    <w:tmpl w:val="814CBB26"/>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74774F"/>
    <w:multiLevelType w:val="hybridMultilevel"/>
    <w:tmpl w:val="C2FE465A"/>
    <w:lvl w:ilvl="0" w:tplc="6DBC21D4">
      <w:numFmt w:val="bullet"/>
      <w:lvlText w:val="-"/>
      <w:lvlJc w:val="left"/>
      <w:pPr>
        <w:ind w:left="1065" w:hanging="360"/>
      </w:pPr>
      <w:rPr>
        <w:rFonts w:ascii="Aptos" w:eastAsiaTheme="minorHAnsi" w:hAnsi="Aptos" w:cstheme="minorBidi" w:hint="default"/>
      </w:rPr>
    </w:lvl>
    <w:lvl w:ilvl="1" w:tplc="04140003" w:tentative="1">
      <w:start w:val="1"/>
      <w:numFmt w:val="bullet"/>
      <w:lvlText w:val="o"/>
      <w:lvlJc w:val="left"/>
      <w:pPr>
        <w:ind w:left="1785" w:hanging="360"/>
      </w:pPr>
      <w:rPr>
        <w:rFonts w:ascii="Courier New" w:hAnsi="Courier New" w:cs="Courier New" w:hint="default"/>
      </w:rPr>
    </w:lvl>
    <w:lvl w:ilvl="2" w:tplc="04140005" w:tentative="1">
      <w:start w:val="1"/>
      <w:numFmt w:val="bullet"/>
      <w:lvlText w:val=""/>
      <w:lvlJc w:val="left"/>
      <w:pPr>
        <w:ind w:left="2505" w:hanging="360"/>
      </w:pPr>
      <w:rPr>
        <w:rFonts w:ascii="Wingdings" w:hAnsi="Wingdings" w:hint="default"/>
      </w:rPr>
    </w:lvl>
    <w:lvl w:ilvl="3" w:tplc="04140001" w:tentative="1">
      <w:start w:val="1"/>
      <w:numFmt w:val="bullet"/>
      <w:lvlText w:val=""/>
      <w:lvlJc w:val="left"/>
      <w:pPr>
        <w:ind w:left="3225" w:hanging="360"/>
      </w:pPr>
      <w:rPr>
        <w:rFonts w:ascii="Symbol" w:hAnsi="Symbol" w:hint="default"/>
      </w:rPr>
    </w:lvl>
    <w:lvl w:ilvl="4" w:tplc="04140003" w:tentative="1">
      <w:start w:val="1"/>
      <w:numFmt w:val="bullet"/>
      <w:lvlText w:val="o"/>
      <w:lvlJc w:val="left"/>
      <w:pPr>
        <w:ind w:left="3945" w:hanging="360"/>
      </w:pPr>
      <w:rPr>
        <w:rFonts w:ascii="Courier New" w:hAnsi="Courier New" w:cs="Courier New" w:hint="default"/>
      </w:rPr>
    </w:lvl>
    <w:lvl w:ilvl="5" w:tplc="04140005" w:tentative="1">
      <w:start w:val="1"/>
      <w:numFmt w:val="bullet"/>
      <w:lvlText w:val=""/>
      <w:lvlJc w:val="left"/>
      <w:pPr>
        <w:ind w:left="4665" w:hanging="360"/>
      </w:pPr>
      <w:rPr>
        <w:rFonts w:ascii="Wingdings" w:hAnsi="Wingdings" w:hint="default"/>
      </w:rPr>
    </w:lvl>
    <w:lvl w:ilvl="6" w:tplc="04140001" w:tentative="1">
      <w:start w:val="1"/>
      <w:numFmt w:val="bullet"/>
      <w:lvlText w:val=""/>
      <w:lvlJc w:val="left"/>
      <w:pPr>
        <w:ind w:left="5385" w:hanging="360"/>
      </w:pPr>
      <w:rPr>
        <w:rFonts w:ascii="Symbol" w:hAnsi="Symbol" w:hint="default"/>
      </w:rPr>
    </w:lvl>
    <w:lvl w:ilvl="7" w:tplc="04140003" w:tentative="1">
      <w:start w:val="1"/>
      <w:numFmt w:val="bullet"/>
      <w:lvlText w:val="o"/>
      <w:lvlJc w:val="left"/>
      <w:pPr>
        <w:ind w:left="6105" w:hanging="360"/>
      </w:pPr>
      <w:rPr>
        <w:rFonts w:ascii="Courier New" w:hAnsi="Courier New" w:cs="Courier New" w:hint="default"/>
      </w:rPr>
    </w:lvl>
    <w:lvl w:ilvl="8" w:tplc="04140005" w:tentative="1">
      <w:start w:val="1"/>
      <w:numFmt w:val="bullet"/>
      <w:lvlText w:val=""/>
      <w:lvlJc w:val="left"/>
      <w:pPr>
        <w:ind w:left="6825" w:hanging="360"/>
      </w:pPr>
      <w:rPr>
        <w:rFonts w:ascii="Wingdings" w:hAnsi="Wingdings" w:hint="default"/>
      </w:rPr>
    </w:lvl>
  </w:abstractNum>
  <w:abstractNum w:abstractNumId="7" w15:restartNumberingAfterBreak="0">
    <w:nsid w:val="1A9167CB"/>
    <w:multiLevelType w:val="hybridMultilevel"/>
    <w:tmpl w:val="6992A7C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20133774"/>
    <w:multiLevelType w:val="hybridMultilevel"/>
    <w:tmpl w:val="274E1D7A"/>
    <w:lvl w:ilvl="0" w:tplc="6DBC21D4">
      <w:numFmt w:val="bullet"/>
      <w:lvlText w:val="-"/>
      <w:lvlJc w:val="left"/>
      <w:pPr>
        <w:ind w:left="1065" w:hanging="360"/>
      </w:pPr>
      <w:rPr>
        <w:rFonts w:ascii="Aptos" w:eastAsiaTheme="minorHAnsi" w:hAnsi="Aptos" w:cstheme="minorBidi" w:hint="default"/>
      </w:rPr>
    </w:lvl>
    <w:lvl w:ilvl="1" w:tplc="04140003" w:tentative="1">
      <w:start w:val="1"/>
      <w:numFmt w:val="bullet"/>
      <w:lvlText w:val="o"/>
      <w:lvlJc w:val="left"/>
      <w:pPr>
        <w:ind w:left="1785" w:hanging="360"/>
      </w:pPr>
      <w:rPr>
        <w:rFonts w:ascii="Courier New" w:hAnsi="Courier New" w:cs="Courier New" w:hint="default"/>
      </w:rPr>
    </w:lvl>
    <w:lvl w:ilvl="2" w:tplc="04140005" w:tentative="1">
      <w:start w:val="1"/>
      <w:numFmt w:val="bullet"/>
      <w:lvlText w:val=""/>
      <w:lvlJc w:val="left"/>
      <w:pPr>
        <w:ind w:left="2505" w:hanging="360"/>
      </w:pPr>
      <w:rPr>
        <w:rFonts w:ascii="Wingdings" w:hAnsi="Wingdings" w:hint="default"/>
      </w:rPr>
    </w:lvl>
    <w:lvl w:ilvl="3" w:tplc="04140001" w:tentative="1">
      <w:start w:val="1"/>
      <w:numFmt w:val="bullet"/>
      <w:lvlText w:val=""/>
      <w:lvlJc w:val="left"/>
      <w:pPr>
        <w:ind w:left="3225" w:hanging="360"/>
      </w:pPr>
      <w:rPr>
        <w:rFonts w:ascii="Symbol" w:hAnsi="Symbol" w:hint="default"/>
      </w:rPr>
    </w:lvl>
    <w:lvl w:ilvl="4" w:tplc="04140003" w:tentative="1">
      <w:start w:val="1"/>
      <w:numFmt w:val="bullet"/>
      <w:lvlText w:val="o"/>
      <w:lvlJc w:val="left"/>
      <w:pPr>
        <w:ind w:left="3945" w:hanging="360"/>
      </w:pPr>
      <w:rPr>
        <w:rFonts w:ascii="Courier New" w:hAnsi="Courier New" w:cs="Courier New" w:hint="default"/>
      </w:rPr>
    </w:lvl>
    <w:lvl w:ilvl="5" w:tplc="04140005" w:tentative="1">
      <w:start w:val="1"/>
      <w:numFmt w:val="bullet"/>
      <w:lvlText w:val=""/>
      <w:lvlJc w:val="left"/>
      <w:pPr>
        <w:ind w:left="4665" w:hanging="360"/>
      </w:pPr>
      <w:rPr>
        <w:rFonts w:ascii="Wingdings" w:hAnsi="Wingdings" w:hint="default"/>
      </w:rPr>
    </w:lvl>
    <w:lvl w:ilvl="6" w:tplc="04140001" w:tentative="1">
      <w:start w:val="1"/>
      <w:numFmt w:val="bullet"/>
      <w:lvlText w:val=""/>
      <w:lvlJc w:val="left"/>
      <w:pPr>
        <w:ind w:left="5385" w:hanging="360"/>
      </w:pPr>
      <w:rPr>
        <w:rFonts w:ascii="Symbol" w:hAnsi="Symbol" w:hint="default"/>
      </w:rPr>
    </w:lvl>
    <w:lvl w:ilvl="7" w:tplc="04140003" w:tentative="1">
      <w:start w:val="1"/>
      <w:numFmt w:val="bullet"/>
      <w:lvlText w:val="o"/>
      <w:lvlJc w:val="left"/>
      <w:pPr>
        <w:ind w:left="6105" w:hanging="360"/>
      </w:pPr>
      <w:rPr>
        <w:rFonts w:ascii="Courier New" w:hAnsi="Courier New" w:cs="Courier New" w:hint="default"/>
      </w:rPr>
    </w:lvl>
    <w:lvl w:ilvl="8" w:tplc="04140005" w:tentative="1">
      <w:start w:val="1"/>
      <w:numFmt w:val="bullet"/>
      <w:lvlText w:val=""/>
      <w:lvlJc w:val="left"/>
      <w:pPr>
        <w:ind w:left="6825" w:hanging="360"/>
      </w:pPr>
      <w:rPr>
        <w:rFonts w:ascii="Wingdings" w:hAnsi="Wingdings" w:hint="default"/>
      </w:rPr>
    </w:lvl>
  </w:abstractNum>
  <w:abstractNum w:abstractNumId="9" w15:restartNumberingAfterBreak="0">
    <w:nsid w:val="2681648F"/>
    <w:multiLevelType w:val="hybridMultilevel"/>
    <w:tmpl w:val="C07023AA"/>
    <w:lvl w:ilvl="0" w:tplc="1D90A45A">
      <w:numFmt w:val="bullet"/>
      <w:lvlText w:val="-"/>
      <w:lvlJc w:val="left"/>
      <w:pPr>
        <w:ind w:left="720" w:hanging="360"/>
      </w:pPr>
      <w:rPr>
        <w:rFonts w:ascii="Aptos" w:eastAsiaTheme="minorHAnsi" w:hAnsi="Aptos"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28603715"/>
    <w:multiLevelType w:val="hybridMultilevel"/>
    <w:tmpl w:val="B388FD4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2B016E71"/>
    <w:multiLevelType w:val="hybridMultilevel"/>
    <w:tmpl w:val="29A4EE2E"/>
    <w:lvl w:ilvl="0" w:tplc="6DBC21D4">
      <w:numFmt w:val="bullet"/>
      <w:lvlText w:val="-"/>
      <w:lvlJc w:val="left"/>
      <w:pPr>
        <w:ind w:left="720" w:hanging="360"/>
      </w:pPr>
      <w:rPr>
        <w:rFonts w:ascii="Aptos" w:eastAsiaTheme="minorHAnsi" w:hAnsi="Aptos" w:cstheme="minorBidi"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305B498B"/>
    <w:multiLevelType w:val="hybridMultilevel"/>
    <w:tmpl w:val="2B248D9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43111E5B"/>
    <w:multiLevelType w:val="hybridMultilevel"/>
    <w:tmpl w:val="E49EFE16"/>
    <w:lvl w:ilvl="0" w:tplc="25D00D28">
      <w:start w:val="1"/>
      <w:numFmt w:val="decimal"/>
      <w:lvlText w:val="§ %1."/>
      <w:lvlJc w:val="left"/>
      <w:pPr>
        <w:ind w:left="785" w:hanging="360"/>
      </w:pPr>
      <w:rPr>
        <w:rFonts w:ascii="Times New Roman" w:hAnsi="Times New Roman"/>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40019">
      <w:start w:val="1"/>
      <w:numFmt w:val="lowerLetter"/>
      <w:lvlText w:val="%2."/>
      <w:lvlJc w:val="left"/>
      <w:pPr>
        <w:ind w:left="1222" w:hanging="360"/>
      </w:pPr>
    </w:lvl>
    <w:lvl w:ilvl="2" w:tplc="0414001B" w:tentative="1">
      <w:start w:val="1"/>
      <w:numFmt w:val="lowerRoman"/>
      <w:lvlText w:val="%3."/>
      <w:lvlJc w:val="right"/>
      <w:pPr>
        <w:ind w:left="1942" w:hanging="180"/>
      </w:pPr>
    </w:lvl>
    <w:lvl w:ilvl="3" w:tplc="0414000F" w:tentative="1">
      <w:start w:val="1"/>
      <w:numFmt w:val="decimal"/>
      <w:lvlText w:val="%4."/>
      <w:lvlJc w:val="left"/>
      <w:pPr>
        <w:ind w:left="2662" w:hanging="360"/>
      </w:pPr>
    </w:lvl>
    <w:lvl w:ilvl="4" w:tplc="04140019" w:tentative="1">
      <w:start w:val="1"/>
      <w:numFmt w:val="lowerLetter"/>
      <w:lvlText w:val="%5."/>
      <w:lvlJc w:val="left"/>
      <w:pPr>
        <w:ind w:left="3382" w:hanging="360"/>
      </w:pPr>
    </w:lvl>
    <w:lvl w:ilvl="5" w:tplc="0414001B" w:tentative="1">
      <w:start w:val="1"/>
      <w:numFmt w:val="lowerRoman"/>
      <w:lvlText w:val="%6."/>
      <w:lvlJc w:val="right"/>
      <w:pPr>
        <w:ind w:left="4102" w:hanging="180"/>
      </w:pPr>
    </w:lvl>
    <w:lvl w:ilvl="6" w:tplc="0414000F" w:tentative="1">
      <w:start w:val="1"/>
      <w:numFmt w:val="decimal"/>
      <w:lvlText w:val="%7."/>
      <w:lvlJc w:val="left"/>
      <w:pPr>
        <w:ind w:left="4822" w:hanging="360"/>
      </w:pPr>
    </w:lvl>
    <w:lvl w:ilvl="7" w:tplc="04140019" w:tentative="1">
      <w:start w:val="1"/>
      <w:numFmt w:val="lowerLetter"/>
      <w:lvlText w:val="%8."/>
      <w:lvlJc w:val="left"/>
      <w:pPr>
        <w:ind w:left="5542" w:hanging="360"/>
      </w:pPr>
    </w:lvl>
    <w:lvl w:ilvl="8" w:tplc="0414001B" w:tentative="1">
      <w:start w:val="1"/>
      <w:numFmt w:val="lowerRoman"/>
      <w:lvlText w:val="%9."/>
      <w:lvlJc w:val="right"/>
      <w:pPr>
        <w:ind w:left="6262" w:hanging="180"/>
      </w:pPr>
    </w:lvl>
  </w:abstractNum>
  <w:abstractNum w:abstractNumId="14" w15:restartNumberingAfterBreak="0">
    <w:nsid w:val="4F040056"/>
    <w:multiLevelType w:val="hybridMultilevel"/>
    <w:tmpl w:val="18A85ABC"/>
    <w:lvl w:ilvl="0" w:tplc="F432A578">
      <w:start w:val="15"/>
      <w:numFmt w:val="bullet"/>
      <w:lvlText w:val="-"/>
      <w:lvlJc w:val="left"/>
      <w:pPr>
        <w:ind w:left="720" w:hanging="360"/>
      </w:pPr>
      <w:rPr>
        <w:rFonts w:ascii="Aptos" w:eastAsiaTheme="minorHAnsi" w:hAnsi="Aptos"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547E34A6"/>
    <w:multiLevelType w:val="hybridMultilevel"/>
    <w:tmpl w:val="EA20922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64597029"/>
    <w:multiLevelType w:val="hybridMultilevel"/>
    <w:tmpl w:val="A748DD9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6EFA4A7C"/>
    <w:multiLevelType w:val="hybridMultilevel"/>
    <w:tmpl w:val="C46CFF52"/>
    <w:lvl w:ilvl="0" w:tplc="4286905C">
      <w:start w:val="900"/>
      <w:numFmt w:val="bullet"/>
      <w:lvlText w:val="-"/>
      <w:lvlJc w:val="left"/>
      <w:pPr>
        <w:ind w:left="360" w:hanging="360"/>
      </w:pPr>
      <w:rPr>
        <w:rFonts w:ascii="Calibri" w:eastAsiaTheme="minorHAnsi" w:hAnsi="Calibri" w:cs="Calibri"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8" w15:restartNumberingAfterBreak="0">
    <w:nsid w:val="71533CAF"/>
    <w:multiLevelType w:val="hybridMultilevel"/>
    <w:tmpl w:val="6626469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76E86D1F"/>
    <w:multiLevelType w:val="multilevel"/>
    <w:tmpl w:val="254ACD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EDC1176"/>
    <w:multiLevelType w:val="hybridMultilevel"/>
    <w:tmpl w:val="072A369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7F3A3990"/>
    <w:multiLevelType w:val="multilevel"/>
    <w:tmpl w:val="F53E0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5767204">
    <w:abstractNumId w:val="11"/>
  </w:num>
  <w:num w:numId="2" w16cid:durableId="104883309">
    <w:abstractNumId w:val="19"/>
  </w:num>
  <w:num w:numId="3" w16cid:durableId="1065883493">
    <w:abstractNumId w:val="10"/>
  </w:num>
  <w:num w:numId="4" w16cid:durableId="1069496238">
    <w:abstractNumId w:val="15"/>
  </w:num>
  <w:num w:numId="5" w16cid:durableId="1122577563">
    <w:abstractNumId w:val="16"/>
  </w:num>
  <w:num w:numId="6" w16cid:durableId="1141461665">
    <w:abstractNumId w:val="17"/>
  </w:num>
  <w:num w:numId="7" w16cid:durableId="1356350403">
    <w:abstractNumId w:val="14"/>
  </w:num>
  <w:num w:numId="8" w16cid:durableId="1403718996">
    <w:abstractNumId w:val="2"/>
  </w:num>
  <w:num w:numId="9" w16cid:durableId="1548907371">
    <w:abstractNumId w:val="21"/>
  </w:num>
  <w:num w:numId="10" w16cid:durableId="1788112216">
    <w:abstractNumId w:val="7"/>
  </w:num>
  <w:num w:numId="11" w16cid:durableId="1791589425">
    <w:abstractNumId w:val="13"/>
  </w:num>
  <w:num w:numId="12" w16cid:durableId="335040622">
    <w:abstractNumId w:val="5"/>
  </w:num>
  <w:num w:numId="13" w16cid:durableId="4670390">
    <w:abstractNumId w:val="18"/>
  </w:num>
  <w:num w:numId="14" w16cid:durableId="577448782">
    <w:abstractNumId w:val="6"/>
  </w:num>
  <w:num w:numId="15" w16cid:durableId="65342394">
    <w:abstractNumId w:val="0"/>
  </w:num>
  <w:num w:numId="16" w16cid:durableId="699860722">
    <w:abstractNumId w:val="12"/>
  </w:num>
  <w:num w:numId="17" w16cid:durableId="733314909">
    <w:abstractNumId w:val="3"/>
  </w:num>
  <w:num w:numId="18" w16cid:durableId="754017707">
    <w:abstractNumId w:val="8"/>
  </w:num>
  <w:num w:numId="19" w16cid:durableId="75441651">
    <w:abstractNumId w:val="4"/>
  </w:num>
  <w:num w:numId="20" w16cid:durableId="870262879">
    <w:abstractNumId w:val="9"/>
  </w:num>
  <w:num w:numId="21" w16cid:durableId="989479105">
    <w:abstractNumId w:val="20"/>
  </w:num>
  <w:num w:numId="22" w16cid:durableId="9979288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1E5"/>
    <w:rsid w:val="000003F5"/>
    <w:rsid w:val="00000852"/>
    <w:rsid w:val="000017EF"/>
    <w:rsid w:val="000019C7"/>
    <w:rsid w:val="000021EE"/>
    <w:rsid w:val="00003479"/>
    <w:rsid w:val="00003978"/>
    <w:rsid w:val="00003AE1"/>
    <w:rsid w:val="00004405"/>
    <w:rsid w:val="000052CF"/>
    <w:rsid w:val="0000550D"/>
    <w:rsid w:val="00005789"/>
    <w:rsid w:val="00005D9B"/>
    <w:rsid w:val="00006B3B"/>
    <w:rsid w:val="000071EA"/>
    <w:rsid w:val="00007554"/>
    <w:rsid w:val="000078E2"/>
    <w:rsid w:val="0001044B"/>
    <w:rsid w:val="00010A46"/>
    <w:rsid w:val="00010B83"/>
    <w:rsid w:val="0001147A"/>
    <w:rsid w:val="000117BA"/>
    <w:rsid w:val="0001266E"/>
    <w:rsid w:val="00013472"/>
    <w:rsid w:val="00013DA3"/>
    <w:rsid w:val="00013F23"/>
    <w:rsid w:val="00014062"/>
    <w:rsid w:val="00014732"/>
    <w:rsid w:val="00015468"/>
    <w:rsid w:val="00015900"/>
    <w:rsid w:val="00015B39"/>
    <w:rsid w:val="000162F7"/>
    <w:rsid w:val="00016700"/>
    <w:rsid w:val="00016883"/>
    <w:rsid w:val="00016B30"/>
    <w:rsid w:val="0001721D"/>
    <w:rsid w:val="000207B7"/>
    <w:rsid w:val="00020900"/>
    <w:rsid w:val="00020ABB"/>
    <w:rsid w:val="00021337"/>
    <w:rsid w:val="00021863"/>
    <w:rsid w:val="000218E8"/>
    <w:rsid w:val="00021B6F"/>
    <w:rsid w:val="00021CDD"/>
    <w:rsid w:val="00022566"/>
    <w:rsid w:val="000236E6"/>
    <w:rsid w:val="00023B75"/>
    <w:rsid w:val="00023F37"/>
    <w:rsid w:val="00023FE7"/>
    <w:rsid w:val="00024D56"/>
    <w:rsid w:val="00025F2B"/>
    <w:rsid w:val="000269CC"/>
    <w:rsid w:val="00026ADA"/>
    <w:rsid w:val="00026E00"/>
    <w:rsid w:val="000304F8"/>
    <w:rsid w:val="00030BD5"/>
    <w:rsid w:val="00033096"/>
    <w:rsid w:val="00033B41"/>
    <w:rsid w:val="000344E9"/>
    <w:rsid w:val="00034C8B"/>
    <w:rsid w:val="00034DB5"/>
    <w:rsid w:val="00035543"/>
    <w:rsid w:val="000362C6"/>
    <w:rsid w:val="0003741C"/>
    <w:rsid w:val="00040264"/>
    <w:rsid w:val="000406E3"/>
    <w:rsid w:val="000407E5"/>
    <w:rsid w:val="000416B7"/>
    <w:rsid w:val="00041A61"/>
    <w:rsid w:val="00041CE5"/>
    <w:rsid w:val="00042515"/>
    <w:rsid w:val="000427FB"/>
    <w:rsid w:val="000429A7"/>
    <w:rsid w:val="0004356A"/>
    <w:rsid w:val="000438B2"/>
    <w:rsid w:val="000450C8"/>
    <w:rsid w:val="000453D3"/>
    <w:rsid w:val="000459DF"/>
    <w:rsid w:val="000463AB"/>
    <w:rsid w:val="00046654"/>
    <w:rsid w:val="0004678D"/>
    <w:rsid w:val="00046A23"/>
    <w:rsid w:val="00047F92"/>
    <w:rsid w:val="00050510"/>
    <w:rsid w:val="00050869"/>
    <w:rsid w:val="00050C52"/>
    <w:rsid w:val="00050EA6"/>
    <w:rsid w:val="00052377"/>
    <w:rsid w:val="00052465"/>
    <w:rsid w:val="000524C4"/>
    <w:rsid w:val="00052509"/>
    <w:rsid w:val="0005312E"/>
    <w:rsid w:val="000537F4"/>
    <w:rsid w:val="000539E2"/>
    <w:rsid w:val="00054E4E"/>
    <w:rsid w:val="00055A5E"/>
    <w:rsid w:val="00055B53"/>
    <w:rsid w:val="00055E04"/>
    <w:rsid w:val="00056FE9"/>
    <w:rsid w:val="00057146"/>
    <w:rsid w:val="00057393"/>
    <w:rsid w:val="00057648"/>
    <w:rsid w:val="00057B6A"/>
    <w:rsid w:val="00057E14"/>
    <w:rsid w:val="00060C68"/>
    <w:rsid w:val="0006154C"/>
    <w:rsid w:val="0006175D"/>
    <w:rsid w:val="000617FE"/>
    <w:rsid w:val="00061B63"/>
    <w:rsid w:val="00062A37"/>
    <w:rsid w:val="00063102"/>
    <w:rsid w:val="00063D9E"/>
    <w:rsid w:val="000649B5"/>
    <w:rsid w:val="00064D3F"/>
    <w:rsid w:val="000654D2"/>
    <w:rsid w:val="000677C9"/>
    <w:rsid w:val="00067D79"/>
    <w:rsid w:val="00070D98"/>
    <w:rsid w:val="00071381"/>
    <w:rsid w:val="00071441"/>
    <w:rsid w:val="0007152B"/>
    <w:rsid w:val="000716E8"/>
    <w:rsid w:val="00071C56"/>
    <w:rsid w:val="00072A6B"/>
    <w:rsid w:val="00073388"/>
    <w:rsid w:val="0007356A"/>
    <w:rsid w:val="00073792"/>
    <w:rsid w:val="00073F02"/>
    <w:rsid w:val="00073FBB"/>
    <w:rsid w:val="000747A6"/>
    <w:rsid w:val="00074BC3"/>
    <w:rsid w:val="00074E99"/>
    <w:rsid w:val="00075421"/>
    <w:rsid w:val="0007542B"/>
    <w:rsid w:val="000757FF"/>
    <w:rsid w:val="000760AA"/>
    <w:rsid w:val="000762DE"/>
    <w:rsid w:val="00076766"/>
    <w:rsid w:val="0007732C"/>
    <w:rsid w:val="00077910"/>
    <w:rsid w:val="000779DB"/>
    <w:rsid w:val="00077AF2"/>
    <w:rsid w:val="0008208D"/>
    <w:rsid w:val="00082992"/>
    <w:rsid w:val="00083D42"/>
    <w:rsid w:val="00084438"/>
    <w:rsid w:val="00085181"/>
    <w:rsid w:val="0008586E"/>
    <w:rsid w:val="000873CF"/>
    <w:rsid w:val="00087F52"/>
    <w:rsid w:val="000903B2"/>
    <w:rsid w:val="00091771"/>
    <w:rsid w:val="00091840"/>
    <w:rsid w:val="0009306D"/>
    <w:rsid w:val="000935E3"/>
    <w:rsid w:val="00093653"/>
    <w:rsid w:val="00093E52"/>
    <w:rsid w:val="00094CED"/>
    <w:rsid w:val="00094F89"/>
    <w:rsid w:val="000957D1"/>
    <w:rsid w:val="000958E2"/>
    <w:rsid w:val="00095ABF"/>
    <w:rsid w:val="000960F2"/>
    <w:rsid w:val="00096214"/>
    <w:rsid w:val="00096E30"/>
    <w:rsid w:val="0009763D"/>
    <w:rsid w:val="00097834"/>
    <w:rsid w:val="00097ACB"/>
    <w:rsid w:val="000A0874"/>
    <w:rsid w:val="000A0968"/>
    <w:rsid w:val="000A1435"/>
    <w:rsid w:val="000A1C88"/>
    <w:rsid w:val="000A1D8A"/>
    <w:rsid w:val="000A2214"/>
    <w:rsid w:val="000A2AEE"/>
    <w:rsid w:val="000A2F95"/>
    <w:rsid w:val="000A37C5"/>
    <w:rsid w:val="000A398D"/>
    <w:rsid w:val="000A40E4"/>
    <w:rsid w:val="000A4EF9"/>
    <w:rsid w:val="000A595B"/>
    <w:rsid w:val="000A6373"/>
    <w:rsid w:val="000A6474"/>
    <w:rsid w:val="000A73AB"/>
    <w:rsid w:val="000A7996"/>
    <w:rsid w:val="000A7AC8"/>
    <w:rsid w:val="000B04EE"/>
    <w:rsid w:val="000B0BAA"/>
    <w:rsid w:val="000B10FA"/>
    <w:rsid w:val="000B1171"/>
    <w:rsid w:val="000B14F1"/>
    <w:rsid w:val="000B220C"/>
    <w:rsid w:val="000B258E"/>
    <w:rsid w:val="000B2819"/>
    <w:rsid w:val="000B290B"/>
    <w:rsid w:val="000B313F"/>
    <w:rsid w:val="000B3DF7"/>
    <w:rsid w:val="000B4296"/>
    <w:rsid w:val="000B4DEB"/>
    <w:rsid w:val="000B4FA8"/>
    <w:rsid w:val="000B64A1"/>
    <w:rsid w:val="000B682E"/>
    <w:rsid w:val="000B691C"/>
    <w:rsid w:val="000B69FA"/>
    <w:rsid w:val="000B6FA0"/>
    <w:rsid w:val="000B74B7"/>
    <w:rsid w:val="000B790A"/>
    <w:rsid w:val="000C0D2D"/>
    <w:rsid w:val="000C0D46"/>
    <w:rsid w:val="000C0E74"/>
    <w:rsid w:val="000C0FB6"/>
    <w:rsid w:val="000C1033"/>
    <w:rsid w:val="000C103F"/>
    <w:rsid w:val="000C14A8"/>
    <w:rsid w:val="000C152D"/>
    <w:rsid w:val="000C2362"/>
    <w:rsid w:val="000C2AA8"/>
    <w:rsid w:val="000C3E66"/>
    <w:rsid w:val="000C4B3E"/>
    <w:rsid w:val="000C5295"/>
    <w:rsid w:val="000C6500"/>
    <w:rsid w:val="000C6B73"/>
    <w:rsid w:val="000C6C0A"/>
    <w:rsid w:val="000C71ED"/>
    <w:rsid w:val="000C74AE"/>
    <w:rsid w:val="000D06AA"/>
    <w:rsid w:val="000D09BC"/>
    <w:rsid w:val="000D1090"/>
    <w:rsid w:val="000D18A2"/>
    <w:rsid w:val="000D1A3F"/>
    <w:rsid w:val="000D201D"/>
    <w:rsid w:val="000D20AA"/>
    <w:rsid w:val="000D2505"/>
    <w:rsid w:val="000D3137"/>
    <w:rsid w:val="000D3811"/>
    <w:rsid w:val="000D3D64"/>
    <w:rsid w:val="000D462E"/>
    <w:rsid w:val="000D4830"/>
    <w:rsid w:val="000D51BB"/>
    <w:rsid w:val="000D52B2"/>
    <w:rsid w:val="000D667D"/>
    <w:rsid w:val="000D6CDE"/>
    <w:rsid w:val="000D71BE"/>
    <w:rsid w:val="000D794D"/>
    <w:rsid w:val="000D7F26"/>
    <w:rsid w:val="000E0D63"/>
    <w:rsid w:val="000E244B"/>
    <w:rsid w:val="000E274C"/>
    <w:rsid w:val="000E2864"/>
    <w:rsid w:val="000E35D0"/>
    <w:rsid w:val="000E3BC6"/>
    <w:rsid w:val="000E471A"/>
    <w:rsid w:val="000E5679"/>
    <w:rsid w:val="000E57D3"/>
    <w:rsid w:val="000E5DC6"/>
    <w:rsid w:val="000E653D"/>
    <w:rsid w:val="000E7713"/>
    <w:rsid w:val="000F03BB"/>
    <w:rsid w:val="000F03EE"/>
    <w:rsid w:val="000F06AE"/>
    <w:rsid w:val="000F0D1B"/>
    <w:rsid w:val="000F0FB7"/>
    <w:rsid w:val="000F2D45"/>
    <w:rsid w:val="000F3197"/>
    <w:rsid w:val="000F3A77"/>
    <w:rsid w:val="000F3A7B"/>
    <w:rsid w:val="000F3ADA"/>
    <w:rsid w:val="000F3F64"/>
    <w:rsid w:val="000F5CF6"/>
    <w:rsid w:val="000F6A62"/>
    <w:rsid w:val="000F6FAB"/>
    <w:rsid w:val="000F72E8"/>
    <w:rsid w:val="000F740E"/>
    <w:rsid w:val="000F7883"/>
    <w:rsid w:val="001012FD"/>
    <w:rsid w:val="00101CAB"/>
    <w:rsid w:val="00102B00"/>
    <w:rsid w:val="00103651"/>
    <w:rsid w:val="00103D8E"/>
    <w:rsid w:val="00104033"/>
    <w:rsid w:val="001043CB"/>
    <w:rsid w:val="001046BB"/>
    <w:rsid w:val="00104D6C"/>
    <w:rsid w:val="001055B1"/>
    <w:rsid w:val="00106B0B"/>
    <w:rsid w:val="001073AD"/>
    <w:rsid w:val="00107BBF"/>
    <w:rsid w:val="00107D91"/>
    <w:rsid w:val="0011039D"/>
    <w:rsid w:val="00110422"/>
    <w:rsid w:val="001106C1"/>
    <w:rsid w:val="00110A45"/>
    <w:rsid w:val="00110AD2"/>
    <w:rsid w:val="001113A6"/>
    <w:rsid w:val="0011203C"/>
    <w:rsid w:val="001123FA"/>
    <w:rsid w:val="00112CE7"/>
    <w:rsid w:val="00112CEB"/>
    <w:rsid w:val="0011403A"/>
    <w:rsid w:val="0011494C"/>
    <w:rsid w:val="00114DCE"/>
    <w:rsid w:val="00115290"/>
    <w:rsid w:val="00116437"/>
    <w:rsid w:val="0011649E"/>
    <w:rsid w:val="00116C98"/>
    <w:rsid w:val="001172D6"/>
    <w:rsid w:val="00117F5E"/>
    <w:rsid w:val="001207F6"/>
    <w:rsid w:val="00121641"/>
    <w:rsid w:val="00122018"/>
    <w:rsid w:val="00122AD3"/>
    <w:rsid w:val="00123523"/>
    <w:rsid w:val="001237CB"/>
    <w:rsid w:val="001238AD"/>
    <w:rsid w:val="00124227"/>
    <w:rsid w:val="001258BD"/>
    <w:rsid w:val="00126678"/>
    <w:rsid w:val="0012688C"/>
    <w:rsid w:val="001274B6"/>
    <w:rsid w:val="00127ED0"/>
    <w:rsid w:val="001312B3"/>
    <w:rsid w:val="00131978"/>
    <w:rsid w:val="00131AA3"/>
    <w:rsid w:val="00131D1D"/>
    <w:rsid w:val="00131DE2"/>
    <w:rsid w:val="00131E13"/>
    <w:rsid w:val="0013213B"/>
    <w:rsid w:val="001325B1"/>
    <w:rsid w:val="001327DA"/>
    <w:rsid w:val="00132AF7"/>
    <w:rsid w:val="00132E7E"/>
    <w:rsid w:val="00133290"/>
    <w:rsid w:val="00133C0F"/>
    <w:rsid w:val="00133CB1"/>
    <w:rsid w:val="001344E7"/>
    <w:rsid w:val="001346E4"/>
    <w:rsid w:val="001346FC"/>
    <w:rsid w:val="001348B9"/>
    <w:rsid w:val="00134C12"/>
    <w:rsid w:val="00135DD5"/>
    <w:rsid w:val="001361D1"/>
    <w:rsid w:val="001361DE"/>
    <w:rsid w:val="001362FB"/>
    <w:rsid w:val="0013735E"/>
    <w:rsid w:val="00137CAE"/>
    <w:rsid w:val="00140188"/>
    <w:rsid w:val="00140929"/>
    <w:rsid w:val="001409E1"/>
    <w:rsid w:val="00140B0E"/>
    <w:rsid w:val="0014170F"/>
    <w:rsid w:val="00142137"/>
    <w:rsid w:val="00142506"/>
    <w:rsid w:val="00142F30"/>
    <w:rsid w:val="0014318B"/>
    <w:rsid w:val="00143608"/>
    <w:rsid w:val="00143E28"/>
    <w:rsid w:val="00143E78"/>
    <w:rsid w:val="00143F78"/>
    <w:rsid w:val="00144EAC"/>
    <w:rsid w:val="001451D7"/>
    <w:rsid w:val="00145B5F"/>
    <w:rsid w:val="001461FD"/>
    <w:rsid w:val="00146C3E"/>
    <w:rsid w:val="00146D86"/>
    <w:rsid w:val="00146FEA"/>
    <w:rsid w:val="001505BC"/>
    <w:rsid w:val="00150877"/>
    <w:rsid w:val="00150C3A"/>
    <w:rsid w:val="00151B1B"/>
    <w:rsid w:val="00152B3A"/>
    <w:rsid w:val="00153300"/>
    <w:rsid w:val="00153BEA"/>
    <w:rsid w:val="00154C1C"/>
    <w:rsid w:val="00154E29"/>
    <w:rsid w:val="0015517B"/>
    <w:rsid w:val="0015518A"/>
    <w:rsid w:val="00155AF1"/>
    <w:rsid w:val="00155C1A"/>
    <w:rsid w:val="00155E9F"/>
    <w:rsid w:val="00155EA1"/>
    <w:rsid w:val="001576F9"/>
    <w:rsid w:val="00157891"/>
    <w:rsid w:val="00157FED"/>
    <w:rsid w:val="00158719"/>
    <w:rsid w:val="001603AB"/>
    <w:rsid w:val="00162396"/>
    <w:rsid w:val="001629FD"/>
    <w:rsid w:val="00162D8D"/>
    <w:rsid w:val="001630D9"/>
    <w:rsid w:val="001631B9"/>
    <w:rsid w:val="00163915"/>
    <w:rsid w:val="00163CA8"/>
    <w:rsid w:val="00164178"/>
    <w:rsid w:val="001642A1"/>
    <w:rsid w:val="00164473"/>
    <w:rsid w:val="00164672"/>
    <w:rsid w:val="001665A2"/>
    <w:rsid w:val="00166608"/>
    <w:rsid w:val="0016662D"/>
    <w:rsid w:val="0016773B"/>
    <w:rsid w:val="0017050A"/>
    <w:rsid w:val="001709D9"/>
    <w:rsid w:val="00170DD9"/>
    <w:rsid w:val="00170F29"/>
    <w:rsid w:val="0017169C"/>
    <w:rsid w:val="00171782"/>
    <w:rsid w:val="00171C34"/>
    <w:rsid w:val="00172AD4"/>
    <w:rsid w:val="00172CBD"/>
    <w:rsid w:val="00174418"/>
    <w:rsid w:val="0017498D"/>
    <w:rsid w:val="0017537E"/>
    <w:rsid w:val="00175953"/>
    <w:rsid w:val="0017605B"/>
    <w:rsid w:val="00176194"/>
    <w:rsid w:val="00176436"/>
    <w:rsid w:val="001767E7"/>
    <w:rsid w:val="00176A03"/>
    <w:rsid w:val="00177220"/>
    <w:rsid w:val="0017728B"/>
    <w:rsid w:val="0017773F"/>
    <w:rsid w:val="00180EB2"/>
    <w:rsid w:val="0018110A"/>
    <w:rsid w:val="0018111C"/>
    <w:rsid w:val="00181474"/>
    <w:rsid w:val="00181B88"/>
    <w:rsid w:val="00182160"/>
    <w:rsid w:val="001827DD"/>
    <w:rsid w:val="00182AB7"/>
    <w:rsid w:val="0018341B"/>
    <w:rsid w:val="001840D8"/>
    <w:rsid w:val="00184A26"/>
    <w:rsid w:val="0018508A"/>
    <w:rsid w:val="001851A2"/>
    <w:rsid w:val="001851D2"/>
    <w:rsid w:val="001852AF"/>
    <w:rsid w:val="00185DCD"/>
    <w:rsid w:val="001866C1"/>
    <w:rsid w:val="00186977"/>
    <w:rsid w:val="001872BA"/>
    <w:rsid w:val="001875D3"/>
    <w:rsid w:val="00191505"/>
    <w:rsid w:val="00191705"/>
    <w:rsid w:val="0019250C"/>
    <w:rsid w:val="00192ACE"/>
    <w:rsid w:val="0019477D"/>
    <w:rsid w:val="001954F8"/>
    <w:rsid w:val="00195AF1"/>
    <w:rsid w:val="00195E8B"/>
    <w:rsid w:val="00195F36"/>
    <w:rsid w:val="00196CFD"/>
    <w:rsid w:val="00197527"/>
    <w:rsid w:val="00197B3B"/>
    <w:rsid w:val="00197B8A"/>
    <w:rsid w:val="001A01CE"/>
    <w:rsid w:val="001A0363"/>
    <w:rsid w:val="001A13FE"/>
    <w:rsid w:val="001A24F4"/>
    <w:rsid w:val="001A2827"/>
    <w:rsid w:val="001A2DD0"/>
    <w:rsid w:val="001A3289"/>
    <w:rsid w:val="001A3325"/>
    <w:rsid w:val="001A3519"/>
    <w:rsid w:val="001A3973"/>
    <w:rsid w:val="001A3E1E"/>
    <w:rsid w:val="001A40E2"/>
    <w:rsid w:val="001A4C32"/>
    <w:rsid w:val="001A5393"/>
    <w:rsid w:val="001A57E8"/>
    <w:rsid w:val="001A5934"/>
    <w:rsid w:val="001A595D"/>
    <w:rsid w:val="001A5A3A"/>
    <w:rsid w:val="001A5A3C"/>
    <w:rsid w:val="001A69FE"/>
    <w:rsid w:val="001A6DB4"/>
    <w:rsid w:val="001A72F0"/>
    <w:rsid w:val="001A79EF"/>
    <w:rsid w:val="001A7CF2"/>
    <w:rsid w:val="001B234D"/>
    <w:rsid w:val="001B2BA9"/>
    <w:rsid w:val="001B354F"/>
    <w:rsid w:val="001B42B7"/>
    <w:rsid w:val="001B541D"/>
    <w:rsid w:val="001B54A9"/>
    <w:rsid w:val="001B5A12"/>
    <w:rsid w:val="001B6280"/>
    <w:rsid w:val="001B6281"/>
    <w:rsid w:val="001B64F0"/>
    <w:rsid w:val="001B6AF0"/>
    <w:rsid w:val="001B72E2"/>
    <w:rsid w:val="001B759C"/>
    <w:rsid w:val="001B7BB3"/>
    <w:rsid w:val="001B7C56"/>
    <w:rsid w:val="001B7F79"/>
    <w:rsid w:val="001C0F13"/>
    <w:rsid w:val="001C10F7"/>
    <w:rsid w:val="001C1717"/>
    <w:rsid w:val="001C215C"/>
    <w:rsid w:val="001C25F1"/>
    <w:rsid w:val="001C271B"/>
    <w:rsid w:val="001C315C"/>
    <w:rsid w:val="001C3D1E"/>
    <w:rsid w:val="001C431E"/>
    <w:rsid w:val="001C43CA"/>
    <w:rsid w:val="001C482A"/>
    <w:rsid w:val="001C4BDD"/>
    <w:rsid w:val="001C5A34"/>
    <w:rsid w:val="001C6D4F"/>
    <w:rsid w:val="001C6E55"/>
    <w:rsid w:val="001C7DF2"/>
    <w:rsid w:val="001C7F11"/>
    <w:rsid w:val="001D0044"/>
    <w:rsid w:val="001D0287"/>
    <w:rsid w:val="001D0CA7"/>
    <w:rsid w:val="001D124F"/>
    <w:rsid w:val="001D13D4"/>
    <w:rsid w:val="001D1C1E"/>
    <w:rsid w:val="001D20BC"/>
    <w:rsid w:val="001D25E7"/>
    <w:rsid w:val="001D29DA"/>
    <w:rsid w:val="001D2BE3"/>
    <w:rsid w:val="001D3173"/>
    <w:rsid w:val="001D376B"/>
    <w:rsid w:val="001D3846"/>
    <w:rsid w:val="001D38B2"/>
    <w:rsid w:val="001D3BFC"/>
    <w:rsid w:val="001D3CF4"/>
    <w:rsid w:val="001D3D73"/>
    <w:rsid w:val="001D4717"/>
    <w:rsid w:val="001D476F"/>
    <w:rsid w:val="001D57CD"/>
    <w:rsid w:val="001D5EBF"/>
    <w:rsid w:val="001D647D"/>
    <w:rsid w:val="001D6897"/>
    <w:rsid w:val="001D78C5"/>
    <w:rsid w:val="001D7908"/>
    <w:rsid w:val="001D791B"/>
    <w:rsid w:val="001D7D8F"/>
    <w:rsid w:val="001E06D4"/>
    <w:rsid w:val="001E1839"/>
    <w:rsid w:val="001E27DA"/>
    <w:rsid w:val="001E303A"/>
    <w:rsid w:val="001E3143"/>
    <w:rsid w:val="001E337C"/>
    <w:rsid w:val="001E3388"/>
    <w:rsid w:val="001E369D"/>
    <w:rsid w:val="001E3E4C"/>
    <w:rsid w:val="001E3EB0"/>
    <w:rsid w:val="001E45B5"/>
    <w:rsid w:val="001E472F"/>
    <w:rsid w:val="001E4D51"/>
    <w:rsid w:val="001E5300"/>
    <w:rsid w:val="001E57FB"/>
    <w:rsid w:val="001E5DC3"/>
    <w:rsid w:val="001E64AD"/>
    <w:rsid w:val="001E6710"/>
    <w:rsid w:val="001E6A5A"/>
    <w:rsid w:val="001E6EE7"/>
    <w:rsid w:val="001E7107"/>
    <w:rsid w:val="001E72D8"/>
    <w:rsid w:val="001E737F"/>
    <w:rsid w:val="001E7508"/>
    <w:rsid w:val="001E7690"/>
    <w:rsid w:val="001E7C85"/>
    <w:rsid w:val="001F012A"/>
    <w:rsid w:val="001F1131"/>
    <w:rsid w:val="001F2CB1"/>
    <w:rsid w:val="001F3CAB"/>
    <w:rsid w:val="001F4386"/>
    <w:rsid w:val="001F4A45"/>
    <w:rsid w:val="001F5438"/>
    <w:rsid w:val="001F6EB8"/>
    <w:rsid w:val="001F7616"/>
    <w:rsid w:val="001F79F9"/>
    <w:rsid w:val="001F7C49"/>
    <w:rsid w:val="001F7D35"/>
    <w:rsid w:val="001F7F3F"/>
    <w:rsid w:val="00200596"/>
    <w:rsid w:val="00200C8E"/>
    <w:rsid w:val="00201180"/>
    <w:rsid w:val="00201AAF"/>
    <w:rsid w:val="00201DA7"/>
    <w:rsid w:val="002029B4"/>
    <w:rsid w:val="0020324C"/>
    <w:rsid w:val="00203612"/>
    <w:rsid w:val="00203870"/>
    <w:rsid w:val="00203FB3"/>
    <w:rsid w:val="00204B9F"/>
    <w:rsid w:val="00204BAA"/>
    <w:rsid w:val="002051C1"/>
    <w:rsid w:val="00210333"/>
    <w:rsid w:val="002109F1"/>
    <w:rsid w:val="00211590"/>
    <w:rsid w:val="00212697"/>
    <w:rsid w:val="00213169"/>
    <w:rsid w:val="0021413A"/>
    <w:rsid w:val="0021436A"/>
    <w:rsid w:val="00214CC1"/>
    <w:rsid w:val="00214FD9"/>
    <w:rsid w:val="0021569A"/>
    <w:rsid w:val="002159E4"/>
    <w:rsid w:val="00215B4C"/>
    <w:rsid w:val="00216EC3"/>
    <w:rsid w:val="002172A8"/>
    <w:rsid w:val="00217596"/>
    <w:rsid w:val="00217ACF"/>
    <w:rsid w:val="00217B0E"/>
    <w:rsid w:val="002206F0"/>
    <w:rsid w:val="00222112"/>
    <w:rsid w:val="00222AC1"/>
    <w:rsid w:val="00222B3C"/>
    <w:rsid w:val="00222FAC"/>
    <w:rsid w:val="002231FC"/>
    <w:rsid w:val="002239EA"/>
    <w:rsid w:val="00223ADF"/>
    <w:rsid w:val="002245BC"/>
    <w:rsid w:val="00224B86"/>
    <w:rsid w:val="00224E8E"/>
    <w:rsid w:val="00225117"/>
    <w:rsid w:val="00225AE0"/>
    <w:rsid w:val="00225FD4"/>
    <w:rsid w:val="00226330"/>
    <w:rsid w:val="00227409"/>
    <w:rsid w:val="0022753B"/>
    <w:rsid w:val="00227B8C"/>
    <w:rsid w:val="00227BA5"/>
    <w:rsid w:val="002303F8"/>
    <w:rsid w:val="0023068B"/>
    <w:rsid w:val="00230EBE"/>
    <w:rsid w:val="00230F62"/>
    <w:rsid w:val="00231B40"/>
    <w:rsid w:val="00231C6B"/>
    <w:rsid w:val="00232296"/>
    <w:rsid w:val="0023287B"/>
    <w:rsid w:val="00232A4C"/>
    <w:rsid w:val="00232F9A"/>
    <w:rsid w:val="0023409C"/>
    <w:rsid w:val="002342A0"/>
    <w:rsid w:val="00234C3E"/>
    <w:rsid w:val="00234F38"/>
    <w:rsid w:val="002353F5"/>
    <w:rsid w:val="00235D0D"/>
    <w:rsid w:val="00235DD8"/>
    <w:rsid w:val="002361E7"/>
    <w:rsid w:val="00236F0C"/>
    <w:rsid w:val="002371A4"/>
    <w:rsid w:val="00237A56"/>
    <w:rsid w:val="00240787"/>
    <w:rsid w:val="002411EB"/>
    <w:rsid w:val="002417D0"/>
    <w:rsid w:val="00242133"/>
    <w:rsid w:val="002421FB"/>
    <w:rsid w:val="00242245"/>
    <w:rsid w:val="0024304C"/>
    <w:rsid w:val="00243153"/>
    <w:rsid w:val="00243170"/>
    <w:rsid w:val="002433E1"/>
    <w:rsid w:val="00243656"/>
    <w:rsid w:val="00243ACC"/>
    <w:rsid w:val="00243E9C"/>
    <w:rsid w:val="002440AB"/>
    <w:rsid w:val="0024415A"/>
    <w:rsid w:val="002442D4"/>
    <w:rsid w:val="002451A1"/>
    <w:rsid w:val="00245204"/>
    <w:rsid w:val="00245271"/>
    <w:rsid w:val="002452AD"/>
    <w:rsid w:val="002454EE"/>
    <w:rsid w:val="0024553B"/>
    <w:rsid w:val="00245745"/>
    <w:rsid w:val="00246530"/>
    <w:rsid w:val="002473A5"/>
    <w:rsid w:val="0025125C"/>
    <w:rsid w:val="002513D1"/>
    <w:rsid w:val="002515B1"/>
    <w:rsid w:val="002518AF"/>
    <w:rsid w:val="00252A61"/>
    <w:rsid w:val="00252F73"/>
    <w:rsid w:val="00253694"/>
    <w:rsid w:val="00254119"/>
    <w:rsid w:val="002544E5"/>
    <w:rsid w:val="002556A3"/>
    <w:rsid w:val="00255BAE"/>
    <w:rsid w:val="002562F4"/>
    <w:rsid w:val="002573E6"/>
    <w:rsid w:val="00261955"/>
    <w:rsid w:val="00262026"/>
    <w:rsid w:val="002621AA"/>
    <w:rsid w:val="00262EA8"/>
    <w:rsid w:val="00263134"/>
    <w:rsid w:val="00264C41"/>
    <w:rsid w:val="00264DC6"/>
    <w:rsid w:val="00265819"/>
    <w:rsid w:val="00265B19"/>
    <w:rsid w:val="00265BC6"/>
    <w:rsid w:val="00265C40"/>
    <w:rsid w:val="00265D9C"/>
    <w:rsid w:val="00265ED9"/>
    <w:rsid w:val="0026621F"/>
    <w:rsid w:val="002671B8"/>
    <w:rsid w:val="00267C06"/>
    <w:rsid w:val="00270222"/>
    <w:rsid w:val="00271368"/>
    <w:rsid w:val="00271521"/>
    <w:rsid w:val="0027196D"/>
    <w:rsid w:val="00271F51"/>
    <w:rsid w:val="00272567"/>
    <w:rsid w:val="00274221"/>
    <w:rsid w:val="0027453C"/>
    <w:rsid w:val="00274A71"/>
    <w:rsid w:val="0027505A"/>
    <w:rsid w:val="00275D8F"/>
    <w:rsid w:val="002762CC"/>
    <w:rsid w:val="00276763"/>
    <w:rsid w:val="00276F04"/>
    <w:rsid w:val="00277AE7"/>
    <w:rsid w:val="00280F03"/>
    <w:rsid w:val="00281B72"/>
    <w:rsid w:val="00281D00"/>
    <w:rsid w:val="00281E31"/>
    <w:rsid w:val="002824AF"/>
    <w:rsid w:val="00282BF2"/>
    <w:rsid w:val="00282C4B"/>
    <w:rsid w:val="00282DB2"/>
    <w:rsid w:val="002832C2"/>
    <w:rsid w:val="002834AA"/>
    <w:rsid w:val="00283AF2"/>
    <w:rsid w:val="00283FC7"/>
    <w:rsid w:val="00284BA8"/>
    <w:rsid w:val="002851F5"/>
    <w:rsid w:val="002859C4"/>
    <w:rsid w:val="002864A9"/>
    <w:rsid w:val="00287627"/>
    <w:rsid w:val="00290214"/>
    <w:rsid w:val="002906A0"/>
    <w:rsid w:val="00290FE7"/>
    <w:rsid w:val="0029199F"/>
    <w:rsid w:val="0029231B"/>
    <w:rsid w:val="0029297B"/>
    <w:rsid w:val="00293061"/>
    <w:rsid w:val="002930E3"/>
    <w:rsid w:val="00293481"/>
    <w:rsid w:val="002934D8"/>
    <w:rsid w:val="002937E5"/>
    <w:rsid w:val="002939E0"/>
    <w:rsid w:val="00294041"/>
    <w:rsid w:val="002942DC"/>
    <w:rsid w:val="0029573A"/>
    <w:rsid w:val="002967F7"/>
    <w:rsid w:val="00297914"/>
    <w:rsid w:val="002A05CA"/>
    <w:rsid w:val="002A1640"/>
    <w:rsid w:val="002A16B7"/>
    <w:rsid w:val="002A17B4"/>
    <w:rsid w:val="002A1E23"/>
    <w:rsid w:val="002A1F80"/>
    <w:rsid w:val="002A2EA8"/>
    <w:rsid w:val="002A3F03"/>
    <w:rsid w:val="002A4210"/>
    <w:rsid w:val="002A434C"/>
    <w:rsid w:val="002A4D22"/>
    <w:rsid w:val="002A5BC1"/>
    <w:rsid w:val="002A5FD8"/>
    <w:rsid w:val="002A6D44"/>
    <w:rsid w:val="002A737E"/>
    <w:rsid w:val="002A7666"/>
    <w:rsid w:val="002B081A"/>
    <w:rsid w:val="002B17A1"/>
    <w:rsid w:val="002B1EEB"/>
    <w:rsid w:val="002B2437"/>
    <w:rsid w:val="002B271C"/>
    <w:rsid w:val="002B2AAB"/>
    <w:rsid w:val="002B2D3E"/>
    <w:rsid w:val="002B3192"/>
    <w:rsid w:val="002B3823"/>
    <w:rsid w:val="002B3B19"/>
    <w:rsid w:val="002B3FF5"/>
    <w:rsid w:val="002B4508"/>
    <w:rsid w:val="002B4B15"/>
    <w:rsid w:val="002B538B"/>
    <w:rsid w:val="002B5779"/>
    <w:rsid w:val="002B695D"/>
    <w:rsid w:val="002B7019"/>
    <w:rsid w:val="002C0BC2"/>
    <w:rsid w:val="002C0C77"/>
    <w:rsid w:val="002C19AA"/>
    <w:rsid w:val="002C1AD2"/>
    <w:rsid w:val="002C1F52"/>
    <w:rsid w:val="002C223C"/>
    <w:rsid w:val="002C2729"/>
    <w:rsid w:val="002C3338"/>
    <w:rsid w:val="002C375C"/>
    <w:rsid w:val="002C4858"/>
    <w:rsid w:val="002C4A8D"/>
    <w:rsid w:val="002C519E"/>
    <w:rsid w:val="002C5358"/>
    <w:rsid w:val="002C60A3"/>
    <w:rsid w:val="002C7CAB"/>
    <w:rsid w:val="002D0DF0"/>
    <w:rsid w:val="002D2278"/>
    <w:rsid w:val="002D24DE"/>
    <w:rsid w:val="002D2742"/>
    <w:rsid w:val="002D2C0E"/>
    <w:rsid w:val="002D2D40"/>
    <w:rsid w:val="002D301C"/>
    <w:rsid w:val="002D31FE"/>
    <w:rsid w:val="002D33E6"/>
    <w:rsid w:val="002D40AE"/>
    <w:rsid w:val="002D49AE"/>
    <w:rsid w:val="002D4AD2"/>
    <w:rsid w:val="002D4F26"/>
    <w:rsid w:val="002D4FB8"/>
    <w:rsid w:val="002D56B8"/>
    <w:rsid w:val="002D5F06"/>
    <w:rsid w:val="002D6695"/>
    <w:rsid w:val="002D69FE"/>
    <w:rsid w:val="002D70FB"/>
    <w:rsid w:val="002D7B02"/>
    <w:rsid w:val="002E0E2E"/>
    <w:rsid w:val="002E1311"/>
    <w:rsid w:val="002E1551"/>
    <w:rsid w:val="002E15FB"/>
    <w:rsid w:val="002E16CE"/>
    <w:rsid w:val="002E19A6"/>
    <w:rsid w:val="002E1A37"/>
    <w:rsid w:val="002E1CB1"/>
    <w:rsid w:val="002E3437"/>
    <w:rsid w:val="002E3E9C"/>
    <w:rsid w:val="002E4AB3"/>
    <w:rsid w:val="002E4C72"/>
    <w:rsid w:val="002E567C"/>
    <w:rsid w:val="002E613A"/>
    <w:rsid w:val="002E70D0"/>
    <w:rsid w:val="002E727B"/>
    <w:rsid w:val="002E7892"/>
    <w:rsid w:val="002F019B"/>
    <w:rsid w:val="002F03C2"/>
    <w:rsid w:val="002F13A4"/>
    <w:rsid w:val="002F17E6"/>
    <w:rsid w:val="002F1FF4"/>
    <w:rsid w:val="002F281E"/>
    <w:rsid w:val="002F2E3C"/>
    <w:rsid w:val="002F311B"/>
    <w:rsid w:val="002F3C65"/>
    <w:rsid w:val="002F562A"/>
    <w:rsid w:val="002F63B3"/>
    <w:rsid w:val="002F689B"/>
    <w:rsid w:val="002F7728"/>
    <w:rsid w:val="00300117"/>
    <w:rsid w:val="0030167E"/>
    <w:rsid w:val="00302915"/>
    <w:rsid w:val="00302BC9"/>
    <w:rsid w:val="00303187"/>
    <w:rsid w:val="00303B9D"/>
    <w:rsid w:val="00303CA9"/>
    <w:rsid w:val="0030409D"/>
    <w:rsid w:val="00305C06"/>
    <w:rsid w:val="003068E9"/>
    <w:rsid w:val="00306C3D"/>
    <w:rsid w:val="00306E9A"/>
    <w:rsid w:val="00307CA3"/>
    <w:rsid w:val="00310279"/>
    <w:rsid w:val="003104EB"/>
    <w:rsid w:val="003108EA"/>
    <w:rsid w:val="00311C9D"/>
    <w:rsid w:val="00312668"/>
    <w:rsid w:val="00313D66"/>
    <w:rsid w:val="00313FE0"/>
    <w:rsid w:val="00314A24"/>
    <w:rsid w:val="00314AA7"/>
    <w:rsid w:val="00315099"/>
    <w:rsid w:val="0031598A"/>
    <w:rsid w:val="00315F3C"/>
    <w:rsid w:val="00316154"/>
    <w:rsid w:val="003164D1"/>
    <w:rsid w:val="00316558"/>
    <w:rsid w:val="00316574"/>
    <w:rsid w:val="0031668E"/>
    <w:rsid w:val="003167BA"/>
    <w:rsid w:val="00316BE7"/>
    <w:rsid w:val="00317CC9"/>
    <w:rsid w:val="00320332"/>
    <w:rsid w:val="0032116C"/>
    <w:rsid w:val="00321829"/>
    <w:rsid w:val="0032224E"/>
    <w:rsid w:val="00322CB6"/>
    <w:rsid w:val="00323F82"/>
    <w:rsid w:val="003255E2"/>
    <w:rsid w:val="003256F4"/>
    <w:rsid w:val="00325749"/>
    <w:rsid w:val="00325A16"/>
    <w:rsid w:val="00325D10"/>
    <w:rsid w:val="003269B5"/>
    <w:rsid w:val="00326E93"/>
    <w:rsid w:val="0032750A"/>
    <w:rsid w:val="00327868"/>
    <w:rsid w:val="003278D5"/>
    <w:rsid w:val="00327BD4"/>
    <w:rsid w:val="0033013D"/>
    <w:rsid w:val="003305D6"/>
    <w:rsid w:val="003308E2"/>
    <w:rsid w:val="00330BDF"/>
    <w:rsid w:val="0033129B"/>
    <w:rsid w:val="0033249C"/>
    <w:rsid w:val="00332622"/>
    <w:rsid w:val="003328E9"/>
    <w:rsid w:val="00332BD9"/>
    <w:rsid w:val="00332F7D"/>
    <w:rsid w:val="003338EB"/>
    <w:rsid w:val="00333900"/>
    <w:rsid w:val="003341AC"/>
    <w:rsid w:val="003360E7"/>
    <w:rsid w:val="00336158"/>
    <w:rsid w:val="00336283"/>
    <w:rsid w:val="00336B43"/>
    <w:rsid w:val="00336CA0"/>
    <w:rsid w:val="00337804"/>
    <w:rsid w:val="00337854"/>
    <w:rsid w:val="00340794"/>
    <w:rsid w:val="0034201C"/>
    <w:rsid w:val="0034296C"/>
    <w:rsid w:val="00342A2F"/>
    <w:rsid w:val="00343325"/>
    <w:rsid w:val="00343B1E"/>
    <w:rsid w:val="00344195"/>
    <w:rsid w:val="00344477"/>
    <w:rsid w:val="003445A6"/>
    <w:rsid w:val="00345585"/>
    <w:rsid w:val="00345723"/>
    <w:rsid w:val="00345876"/>
    <w:rsid w:val="00345CEF"/>
    <w:rsid w:val="003461D5"/>
    <w:rsid w:val="0034730E"/>
    <w:rsid w:val="00347EAD"/>
    <w:rsid w:val="00350D5D"/>
    <w:rsid w:val="00350EB9"/>
    <w:rsid w:val="00351ED9"/>
    <w:rsid w:val="003523FB"/>
    <w:rsid w:val="00352BAF"/>
    <w:rsid w:val="0035327F"/>
    <w:rsid w:val="00353423"/>
    <w:rsid w:val="00353476"/>
    <w:rsid w:val="0035349F"/>
    <w:rsid w:val="003539BD"/>
    <w:rsid w:val="00353B54"/>
    <w:rsid w:val="00353EE5"/>
    <w:rsid w:val="00353EEF"/>
    <w:rsid w:val="00354361"/>
    <w:rsid w:val="0035445D"/>
    <w:rsid w:val="003547E5"/>
    <w:rsid w:val="00354EF1"/>
    <w:rsid w:val="00355D1F"/>
    <w:rsid w:val="003568DA"/>
    <w:rsid w:val="00357142"/>
    <w:rsid w:val="00357323"/>
    <w:rsid w:val="00357A1A"/>
    <w:rsid w:val="00357CB5"/>
    <w:rsid w:val="00357CC0"/>
    <w:rsid w:val="00357F7D"/>
    <w:rsid w:val="003617BB"/>
    <w:rsid w:val="00361F1E"/>
    <w:rsid w:val="0036237E"/>
    <w:rsid w:val="00363281"/>
    <w:rsid w:val="00363591"/>
    <w:rsid w:val="00363664"/>
    <w:rsid w:val="00363817"/>
    <w:rsid w:val="00364334"/>
    <w:rsid w:val="00364492"/>
    <w:rsid w:val="00364A6C"/>
    <w:rsid w:val="00364BDD"/>
    <w:rsid w:val="00365472"/>
    <w:rsid w:val="003658D4"/>
    <w:rsid w:val="00365B9E"/>
    <w:rsid w:val="003660A4"/>
    <w:rsid w:val="00366238"/>
    <w:rsid w:val="00366849"/>
    <w:rsid w:val="00366DDF"/>
    <w:rsid w:val="00367CE9"/>
    <w:rsid w:val="003705B0"/>
    <w:rsid w:val="00371339"/>
    <w:rsid w:val="00371823"/>
    <w:rsid w:val="003722FA"/>
    <w:rsid w:val="00372566"/>
    <w:rsid w:val="0037289D"/>
    <w:rsid w:val="003734F2"/>
    <w:rsid w:val="00373B1F"/>
    <w:rsid w:val="00373D75"/>
    <w:rsid w:val="00374023"/>
    <w:rsid w:val="003743C8"/>
    <w:rsid w:val="003745ED"/>
    <w:rsid w:val="003747CF"/>
    <w:rsid w:val="00374CDA"/>
    <w:rsid w:val="00375F3F"/>
    <w:rsid w:val="00375F9E"/>
    <w:rsid w:val="003777E2"/>
    <w:rsid w:val="00377977"/>
    <w:rsid w:val="003800BD"/>
    <w:rsid w:val="003800FA"/>
    <w:rsid w:val="003805C5"/>
    <w:rsid w:val="00380CC5"/>
    <w:rsid w:val="00381002"/>
    <w:rsid w:val="00381481"/>
    <w:rsid w:val="003831CF"/>
    <w:rsid w:val="003831D4"/>
    <w:rsid w:val="00383294"/>
    <w:rsid w:val="0038482C"/>
    <w:rsid w:val="00384CB5"/>
    <w:rsid w:val="003850AE"/>
    <w:rsid w:val="003850E4"/>
    <w:rsid w:val="00385334"/>
    <w:rsid w:val="003855EE"/>
    <w:rsid w:val="0038666B"/>
    <w:rsid w:val="00386EDF"/>
    <w:rsid w:val="00386F48"/>
    <w:rsid w:val="0038705B"/>
    <w:rsid w:val="0039041F"/>
    <w:rsid w:val="00390825"/>
    <w:rsid w:val="00391358"/>
    <w:rsid w:val="00391F0F"/>
    <w:rsid w:val="00392066"/>
    <w:rsid w:val="00394972"/>
    <w:rsid w:val="003949F2"/>
    <w:rsid w:val="00394CB2"/>
    <w:rsid w:val="00395145"/>
    <w:rsid w:val="003953C0"/>
    <w:rsid w:val="003959EE"/>
    <w:rsid w:val="00395BD4"/>
    <w:rsid w:val="00395FE2"/>
    <w:rsid w:val="00396363"/>
    <w:rsid w:val="003963A7"/>
    <w:rsid w:val="003975A0"/>
    <w:rsid w:val="0039798A"/>
    <w:rsid w:val="003A01B8"/>
    <w:rsid w:val="003A07F7"/>
    <w:rsid w:val="003A0BF8"/>
    <w:rsid w:val="003A243C"/>
    <w:rsid w:val="003A2B04"/>
    <w:rsid w:val="003A2EE0"/>
    <w:rsid w:val="003A4FC5"/>
    <w:rsid w:val="003A5482"/>
    <w:rsid w:val="003A54ED"/>
    <w:rsid w:val="003A5D88"/>
    <w:rsid w:val="003A5E20"/>
    <w:rsid w:val="003A5EBE"/>
    <w:rsid w:val="003A5EFC"/>
    <w:rsid w:val="003A6E47"/>
    <w:rsid w:val="003A72E3"/>
    <w:rsid w:val="003A76AE"/>
    <w:rsid w:val="003B0603"/>
    <w:rsid w:val="003B0AF1"/>
    <w:rsid w:val="003B1747"/>
    <w:rsid w:val="003B1B49"/>
    <w:rsid w:val="003B2D3A"/>
    <w:rsid w:val="003B2F21"/>
    <w:rsid w:val="003B3449"/>
    <w:rsid w:val="003B3D7E"/>
    <w:rsid w:val="003B3EB7"/>
    <w:rsid w:val="003B43CA"/>
    <w:rsid w:val="003B43D0"/>
    <w:rsid w:val="003B4D42"/>
    <w:rsid w:val="003B5104"/>
    <w:rsid w:val="003B56D2"/>
    <w:rsid w:val="003B5CBE"/>
    <w:rsid w:val="003B6089"/>
    <w:rsid w:val="003B64DE"/>
    <w:rsid w:val="003B6539"/>
    <w:rsid w:val="003B7654"/>
    <w:rsid w:val="003B79EE"/>
    <w:rsid w:val="003C0173"/>
    <w:rsid w:val="003C06AD"/>
    <w:rsid w:val="003C2E13"/>
    <w:rsid w:val="003C4487"/>
    <w:rsid w:val="003C4F75"/>
    <w:rsid w:val="003C5222"/>
    <w:rsid w:val="003C5C5E"/>
    <w:rsid w:val="003C5F00"/>
    <w:rsid w:val="003C63EE"/>
    <w:rsid w:val="003C66C9"/>
    <w:rsid w:val="003C6CDC"/>
    <w:rsid w:val="003C75BE"/>
    <w:rsid w:val="003D0060"/>
    <w:rsid w:val="003D02B1"/>
    <w:rsid w:val="003D0701"/>
    <w:rsid w:val="003D0C38"/>
    <w:rsid w:val="003D0F37"/>
    <w:rsid w:val="003D1330"/>
    <w:rsid w:val="003D1AD7"/>
    <w:rsid w:val="003D304A"/>
    <w:rsid w:val="003D46BD"/>
    <w:rsid w:val="003D4793"/>
    <w:rsid w:val="003D491E"/>
    <w:rsid w:val="003D4CE5"/>
    <w:rsid w:val="003D5119"/>
    <w:rsid w:val="003D5A4B"/>
    <w:rsid w:val="003D5A9D"/>
    <w:rsid w:val="003D61B6"/>
    <w:rsid w:val="003D64CC"/>
    <w:rsid w:val="003D6522"/>
    <w:rsid w:val="003D6F94"/>
    <w:rsid w:val="003D7723"/>
    <w:rsid w:val="003E0AE3"/>
    <w:rsid w:val="003E0C15"/>
    <w:rsid w:val="003E0EED"/>
    <w:rsid w:val="003E1165"/>
    <w:rsid w:val="003E1769"/>
    <w:rsid w:val="003E17B2"/>
    <w:rsid w:val="003E2472"/>
    <w:rsid w:val="003E2692"/>
    <w:rsid w:val="003E3B0A"/>
    <w:rsid w:val="003E3C81"/>
    <w:rsid w:val="003E43C1"/>
    <w:rsid w:val="003E455D"/>
    <w:rsid w:val="003E4D1C"/>
    <w:rsid w:val="003E4D32"/>
    <w:rsid w:val="003E4ECF"/>
    <w:rsid w:val="003E53BB"/>
    <w:rsid w:val="003E5B88"/>
    <w:rsid w:val="003E5FF3"/>
    <w:rsid w:val="003E617C"/>
    <w:rsid w:val="003E665C"/>
    <w:rsid w:val="003E6C92"/>
    <w:rsid w:val="003E6F85"/>
    <w:rsid w:val="003E700C"/>
    <w:rsid w:val="003E75EB"/>
    <w:rsid w:val="003E7C91"/>
    <w:rsid w:val="003F0044"/>
    <w:rsid w:val="003F0502"/>
    <w:rsid w:val="003F0603"/>
    <w:rsid w:val="003F11DF"/>
    <w:rsid w:val="003F13F1"/>
    <w:rsid w:val="003F16B1"/>
    <w:rsid w:val="003F19DC"/>
    <w:rsid w:val="003F1ADE"/>
    <w:rsid w:val="003F1E3C"/>
    <w:rsid w:val="003F214C"/>
    <w:rsid w:val="003F273D"/>
    <w:rsid w:val="003F2CC3"/>
    <w:rsid w:val="003F2F08"/>
    <w:rsid w:val="003F3409"/>
    <w:rsid w:val="003F3D20"/>
    <w:rsid w:val="003F40F7"/>
    <w:rsid w:val="003F41B1"/>
    <w:rsid w:val="003F53B1"/>
    <w:rsid w:val="003F5880"/>
    <w:rsid w:val="003F5B69"/>
    <w:rsid w:val="003F68B6"/>
    <w:rsid w:val="003F68D8"/>
    <w:rsid w:val="003F778A"/>
    <w:rsid w:val="003F7C38"/>
    <w:rsid w:val="00401D67"/>
    <w:rsid w:val="00401DB2"/>
    <w:rsid w:val="004020AA"/>
    <w:rsid w:val="004020BB"/>
    <w:rsid w:val="00402840"/>
    <w:rsid w:val="00403173"/>
    <w:rsid w:val="004034BC"/>
    <w:rsid w:val="00404BF6"/>
    <w:rsid w:val="004053DE"/>
    <w:rsid w:val="004060F0"/>
    <w:rsid w:val="0040635F"/>
    <w:rsid w:val="00406719"/>
    <w:rsid w:val="00406C08"/>
    <w:rsid w:val="00406D54"/>
    <w:rsid w:val="00407438"/>
    <w:rsid w:val="00407589"/>
    <w:rsid w:val="00407C7D"/>
    <w:rsid w:val="004101E5"/>
    <w:rsid w:val="004101F7"/>
    <w:rsid w:val="004107ED"/>
    <w:rsid w:val="00411BD9"/>
    <w:rsid w:val="0041487B"/>
    <w:rsid w:val="004148A7"/>
    <w:rsid w:val="00415A97"/>
    <w:rsid w:val="00416415"/>
    <w:rsid w:val="00416F13"/>
    <w:rsid w:val="00416F70"/>
    <w:rsid w:val="00420869"/>
    <w:rsid w:val="00421642"/>
    <w:rsid w:val="00421686"/>
    <w:rsid w:val="00421CFB"/>
    <w:rsid w:val="00422E14"/>
    <w:rsid w:val="004242B4"/>
    <w:rsid w:val="00424EC9"/>
    <w:rsid w:val="0042537D"/>
    <w:rsid w:val="00426714"/>
    <w:rsid w:val="00427057"/>
    <w:rsid w:val="004273E7"/>
    <w:rsid w:val="00427FE3"/>
    <w:rsid w:val="0043104C"/>
    <w:rsid w:val="004316A2"/>
    <w:rsid w:val="00431C1A"/>
    <w:rsid w:val="0043207C"/>
    <w:rsid w:val="00432F00"/>
    <w:rsid w:val="004338C7"/>
    <w:rsid w:val="00433930"/>
    <w:rsid w:val="00434943"/>
    <w:rsid w:val="00434B7D"/>
    <w:rsid w:val="00436D32"/>
    <w:rsid w:val="004375BF"/>
    <w:rsid w:val="00437C32"/>
    <w:rsid w:val="004403D0"/>
    <w:rsid w:val="004404D9"/>
    <w:rsid w:val="004404E7"/>
    <w:rsid w:val="00440FDD"/>
    <w:rsid w:val="004420BF"/>
    <w:rsid w:val="004421C8"/>
    <w:rsid w:val="004425AB"/>
    <w:rsid w:val="00443AF5"/>
    <w:rsid w:val="00443EC5"/>
    <w:rsid w:val="00444215"/>
    <w:rsid w:val="0044425C"/>
    <w:rsid w:val="00444492"/>
    <w:rsid w:val="00444660"/>
    <w:rsid w:val="004447FB"/>
    <w:rsid w:val="004451C8"/>
    <w:rsid w:val="0044592D"/>
    <w:rsid w:val="00445C8E"/>
    <w:rsid w:val="004469B2"/>
    <w:rsid w:val="00447B01"/>
    <w:rsid w:val="00447E77"/>
    <w:rsid w:val="00447EEC"/>
    <w:rsid w:val="004505B7"/>
    <w:rsid w:val="004525CE"/>
    <w:rsid w:val="0045261A"/>
    <w:rsid w:val="004540ED"/>
    <w:rsid w:val="00455218"/>
    <w:rsid w:val="00455579"/>
    <w:rsid w:val="0045628F"/>
    <w:rsid w:val="004563A4"/>
    <w:rsid w:val="004569DB"/>
    <w:rsid w:val="00460287"/>
    <w:rsid w:val="00461F76"/>
    <w:rsid w:val="00462140"/>
    <w:rsid w:val="00462CF8"/>
    <w:rsid w:val="00462FA0"/>
    <w:rsid w:val="00464E17"/>
    <w:rsid w:val="00464E5A"/>
    <w:rsid w:val="0046528B"/>
    <w:rsid w:val="0046530F"/>
    <w:rsid w:val="0046755E"/>
    <w:rsid w:val="004706DE"/>
    <w:rsid w:val="00470751"/>
    <w:rsid w:val="00470C02"/>
    <w:rsid w:val="00470C2F"/>
    <w:rsid w:val="00470C67"/>
    <w:rsid w:val="004717D0"/>
    <w:rsid w:val="0047251D"/>
    <w:rsid w:val="00472753"/>
    <w:rsid w:val="00472872"/>
    <w:rsid w:val="0047336A"/>
    <w:rsid w:val="004737F6"/>
    <w:rsid w:val="00474148"/>
    <w:rsid w:val="00474E7C"/>
    <w:rsid w:val="0047539E"/>
    <w:rsid w:val="004756E8"/>
    <w:rsid w:val="004759B3"/>
    <w:rsid w:val="00475AD8"/>
    <w:rsid w:val="004766D4"/>
    <w:rsid w:val="004767A7"/>
    <w:rsid w:val="00476DEB"/>
    <w:rsid w:val="00476E63"/>
    <w:rsid w:val="004771A2"/>
    <w:rsid w:val="00477395"/>
    <w:rsid w:val="00477413"/>
    <w:rsid w:val="00477569"/>
    <w:rsid w:val="00477860"/>
    <w:rsid w:val="004810FD"/>
    <w:rsid w:val="00481417"/>
    <w:rsid w:val="0048162F"/>
    <w:rsid w:val="00481843"/>
    <w:rsid w:val="00482BA8"/>
    <w:rsid w:val="0048327B"/>
    <w:rsid w:val="00483E2B"/>
    <w:rsid w:val="00483EE7"/>
    <w:rsid w:val="00483F5E"/>
    <w:rsid w:val="004845F2"/>
    <w:rsid w:val="004856BA"/>
    <w:rsid w:val="0048593B"/>
    <w:rsid w:val="00485989"/>
    <w:rsid w:val="00486677"/>
    <w:rsid w:val="00486816"/>
    <w:rsid w:val="004868C2"/>
    <w:rsid w:val="00486C35"/>
    <w:rsid w:val="00486F0A"/>
    <w:rsid w:val="004878AC"/>
    <w:rsid w:val="00487914"/>
    <w:rsid w:val="00487A79"/>
    <w:rsid w:val="00487C87"/>
    <w:rsid w:val="004904C1"/>
    <w:rsid w:val="00490903"/>
    <w:rsid w:val="00490AAD"/>
    <w:rsid w:val="00490D60"/>
    <w:rsid w:val="00490DA6"/>
    <w:rsid w:val="00491AD0"/>
    <w:rsid w:val="00492084"/>
    <w:rsid w:val="004924C3"/>
    <w:rsid w:val="0049269B"/>
    <w:rsid w:val="00492D1D"/>
    <w:rsid w:val="00492FD3"/>
    <w:rsid w:val="00493143"/>
    <w:rsid w:val="00495D0C"/>
    <w:rsid w:val="00496180"/>
    <w:rsid w:val="0049655D"/>
    <w:rsid w:val="004966F7"/>
    <w:rsid w:val="0049744A"/>
    <w:rsid w:val="0049749F"/>
    <w:rsid w:val="00497B22"/>
    <w:rsid w:val="00497B91"/>
    <w:rsid w:val="004A0527"/>
    <w:rsid w:val="004A1FCD"/>
    <w:rsid w:val="004A20A5"/>
    <w:rsid w:val="004A2399"/>
    <w:rsid w:val="004A29D7"/>
    <w:rsid w:val="004A2B0C"/>
    <w:rsid w:val="004A2D4E"/>
    <w:rsid w:val="004A3053"/>
    <w:rsid w:val="004A31B7"/>
    <w:rsid w:val="004A3662"/>
    <w:rsid w:val="004A36A5"/>
    <w:rsid w:val="004A3B23"/>
    <w:rsid w:val="004A446E"/>
    <w:rsid w:val="004A4580"/>
    <w:rsid w:val="004A506A"/>
    <w:rsid w:val="004A5784"/>
    <w:rsid w:val="004A5A0B"/>
    <w:rsid w:val="004A6612"/>
    <w:rsid w:val="004A6647"/>
    <w:rsid w:val="004A754A"/>
    <w:rsid w:val="004A79CF"/>
    <w:rsid w:val="004B0A7C"/>
    <w:rsid w:val="004B0B29"/>
    <w:rsid w:val="004B1F0C"/>
    <w:rsid w:val="004B342C"/>
    <w:rsid w:val="004B46F3"/>
    <w:rsid w:val="004B4A56"/>
    <w:rsid w:val="004B5735"/>
    <w:rsid w:val="004B779E"/>
    <w:rsid w:val="004B7826"/>
    <w:rsid w:val="004B7849"/>
    <w:rsid w:val="004C1B72"/>
    <w:rsid w:val="004C3BF7"/>
    <w:rsid w:val="004C3F49"/>
    <w:rsid w:val="004C4108"/>
    <w:rsid w:val="004C4754"/>
    <w:rsid w:val="004C475F"/>
    <w:rsid w:val="004C5619"/>
    <w:rsid w:val="004C58F7"/>
    <w:rsid w:val="004C67E1"/>
    <w:rsid w:val="004D0219"/>
    <w:rsid w:val="004D062A"/>
    <w:rsid w:val="004D07C8"/>
    <w:rsid w:val="004D0F18"/>
    <w:rsid w:val="004D10B4"/>
    <w:rsid w:val="004D189E"/>
    <w:rsid w:val="004D1CE1"/>
    <w:rsid w:val="004D322B"/>
    <w:rsid w:val="004D37E4"/>
    <w:rsid w:val="004D42FC"/>
    <w:rsid w:val="004D4F53"/>
    <w:rsid w:val="004D57F4"/>
    <w:rsid w:val="004D5BB5"/>
    <w:rsid w:val="004D6395"/>
    <w:rsid w:val="004D6735"/>
    <w:rsid w:val="004D70E3"/>
    <w:rsid w:val="004D7129"/>
    <w:rsid w:val="004D779E"/>
    <w:rsid w:val="004E0429"/>
    <w:rsid w:val="004E04DC"/>
    <w:rsid w:val="004E063B"/>
    <w:rsid w:val="004E0941"/>
    <w:rsid w:val="004E0F00"/>
    <w:rsid w:val="004E1249"/>
    <w:rsid w:val="004E1559"/>
    <w:rsid w:val="004E17C3"/>
    <w:rsid w:val="004E1D6A"/>
    <w:rsid w:val="004E2558"/>
    <w:rsid w:val="004E2B07"/>
    <w:rsid w:val="004E2DF5"/>
    <w:rsid w:val="004E2E35"/>
    <w:rsid w:val="004E2E7A"/>
    <w:rsid w:val="004E31E9"/>
    <w:rsid w:val="004E3869"/>
    <w:rsid w:val="004E3F8B"/>
    <w:rsid w:val="004E4707"/>
    <w:rsid w:val="004E50EA"/>
    <w:rsid w:val="004E54D6"/>
    <w:rsid w:val="004E551A"/>
    <w:rsid w:val="004E6EA4"/>
    <w:rsid w:val="004E7361"/>
    <w:rsid w:val="004F009A"/>
    <w:rsid w:val="004F04E6"/>
    <w:rsid w:val="004F19C6"/>
    <w:rsid w:val="004F1F63"/>
    <w:rsid w:val="004F2FA2"/>
    <w:rsid w:val="004F3B20"/>
    <w:rsid w:val="004F3DF3"/>
    <w:rsid w:val="004F3FED"/>
    <w:rsid w:val="004F4793"/>
    <w:rsid w:val="004F48DE"/>
    <w:rsid w:val="004F64AF"/>
    <w:rsid w:val="004F6513"/>
    <w:rsid w:val="004F6EC4"/>
    <w:rsid w:val="004F7637"/>
    <w:rsid w:val="00500691"/>
    <w:rsid w:val="00501E54"/>
    <w:rsid w:val="005026B5"/>
    <w:rsid w:val="00502C43"/>
    <w:rsid w:val="005043F1"/>
    <w:rsid w:val="00504925"/>
    <w:rsid w:val="00505708"/>
    <w:rsid w:val="00505747"/>
    <w:rsid w:val="00506533"/>
    <w:rsid w:val="00507235"/>
    <w:rsid w:val="00507AD0"/>
    <w:rsid w:val="0051032F"/>
    <w:rsid w:val="00510357"/>
    <w:rsid w:val="00510494"/>
    <w:rsid w:val="00510F6C"/>
    <w:rsid w:val="00511E99"/>
    <w:rsid w:val="005121F2"/>
    <w:rsid w:val="00512598"/>
    <w:rsid w:val="00513842"/>
    <w:rsid w:val="0051397F"/>
    <w:rsid w:val="00513E38"/>
    <w:rsid w:val="00514345"/>
    <w:rsid w:val="005153E6"/>
    <w:rsid w:val="00515713"/>
    <w:rsid w:val="00515805"/>
    <w:rsid w:val="00516BED"/>
    <w:rsid w:val="00516CD3"/>
    <w:rsid w:val="005170EB"/>
    <w:rsid w:val="00520603"/>
    <w:rsid w:val="00520683"/>
    <w:rsid w:val="005207EA"/>
    <w:rsid w:val="0052087D"/>
    <w:rsid w:val="0052094B"/>
    <w:rsid w:val="00521F27"/>
    <w:rsid w:val="00521F8F"/>
    <w:rsid w:val="005226FB"/>
    <w:rsid w:val="00522CBA"/>
    <w:rsid w:val="00522DA0"/>
    <w:rsid w:val="00524660"/>
    <w:rsid w:val="005249FA"/>
    <w:rsid w:val="00524B03"/>
    <w:rsid w:val="00525060"/>
    <w:rsid w:val="0052544D"/>
    <w:rsid w:val="0052553A"/>
    <w:rsid w:val="00525D65"/>
    <w:rsid w:val="00526268"/>
    <w:rsid w:val="00527074"/>
    <w:rsid w:val="005274EB"/>
    <w:rsid w:val="005278E5"/>
    <w:rsid w:val="00527D08"/>
    <w:rsid w:val="0053007D"/>
    <w:rsid w:val="00530D88"/>
    <w:rsid w:val="00531915"/>
    <w:rsid w:val="00531B81"/>
    <w:rsid w:val="00531D4C"/>
    <w:rsid w:val="00531E0A"/>
    <w:rsid w:val="00531F61"/>
    <w:rsid w:val="00532070"/>
    <w:rsid w:val="00532787"/>
    <w:rsid w:val="0053329F"/>
    <w:rsid w:val="00533AE1"/>
    <w:rsid w:val="00533BB7"/>
    <w:rsid w:val="00533F68"/>
    <w:rsid w:val="0053434A"/>
    <w:rsid w:val="005345C5"/>
    <w:rsid w:val="005347DD"/>
    <w:rsid w:val="0053496D"/>
    <w:rsid w:val="0053526B"/>
    <w:rsid w:val="00535845"/>
    <w:rsid w:val="005359FA"/>
    <w:rsid w:val="00535B0D"/>
    <w:rsid w:val="005360BA"/>
    <w:rsid w:val="005363E0"/>
    <w:rsid w:val="0053670C"/>
    <w:rsid w:val="00536DD4"/>
    <w:rsid w:val="00537AEF"/>
    <w:rsid w:val="00537BE9"/>
    <w:rsid w:val="00537D19"/>
    <w:rsid w:val="00537E72"/>
    <w:rsid w:val="00540485"/>
    <w:rsid w:val="00540665"/>
    <w:rsid w:val="00540A73"/>
    <w:rsid w:val="00540CF5"/>
    <w:rsid w:val="00540D43"/>
    <w:rsid w:val="00541127"/>
    <w:rsid w:val="0054184F"/>
    <w:rsid w:val="00542196"/>
    <w:rsid w:val="00542D4F"/>
    <w:rsid w:val="005437C5"/>
    <w:rsid w:val="005439B4"/>
    <w:rsid w:val="00543F7F"/>
    <w:rsid w:val="005443EB"/>
    <w:rsid w:val="00544879"/>
    <w:rsid w:val="00544B2A"/>
    <w:rsid w:val="00545023"/>
    <w:rsid w:val="00545159"/>
    <w:rsid w:val="00545586"/>
    <w:rsid w:val="00545A02"/>
    <w:rsid w:val="00545BF4"/>
    <w:rsid w:val="00545F51"/>
    <w:rsid w:val="00546A28"/>
    <w:rsid w:val="00546FDD"/>
    <w:rsid w:val="00547138"/>
    <w:rsid w:val="00547C0F"/>
    <w:rsid w:val="00550D7F"/>
    <w:rsid w:val="00550EE6"/>
    <w:rsid w:val="00551010"/>
    <w:rsid w:val="005511A7"/>
    <w:rsid w:val="00551306"/>
    <w:rsid w:val="00551752"/>
    <w:rsid w:val="00551B2C"/>
    <w:rsid w:val="00551F4C"/>
    <w:rsid w:val="00552036"/>
    <w:rsid w:val="00553D7C"/>
    <w:rsid w:val="005547B9"/>
    <w:rsid w:val="005550E4"/>
    <w:rsid w:val="00555572"/>
    <w:rsid w:val="005561E0"/>
    <w:rsid w:val="00556713"/>
    <w:rsid w:val="00556F17"/>
    <w:rsid w:val="00556FEE"/>
    <w:rsid w:val="005577BC"/>
    <w:rsid w:val="00557A2A"/>
    <w:rsid w:val="005607A2"/>
    <w:rsid w:val="005607FB"/>
    <w:rsid w:val="005608E5"/>
    <w:rsid w:val="00560C7B"/>
    <w:rsid w:val="00561CF4"/>
    <w:rsid w:val="0056339E"/>
    <w:rsid w:val="00564F7F"/>
    <w:rsid w:val="00565291"/>
    <w:rsid w:val="00565EA4"/>
    <w:rsid w:val="00565ECE"/>
    <w:rsid w:val="005661DE"/>
    <w:rsid w:val="00566787"/>
    <w:rsid w:val="00566FDB"/>
    <w:rsid w:val="00567927"/>
    <w:rsid w:val="005679D7"/>
    <w:rsid w:val="00567D83"/>
    <w:rsid w:val="00570AA8"/>
    <w:rsid w:val="00570DAE"/>
    <w:rsid w:val="00570FFE"/>
    <w:rsid w:val="00571286"/>
    <w:rsid w:val="005717CA"/>
    <w:rsid w:val="00572029"/>
    <w:rsid w:val="00572F13"/>
    <w:rsid w:val="00573405"/>
    <w:rsid w:val="0057340E"/>
    <w:rsid w:val="0057343C"/>
    <w:rsid w:val="005742FB"/>
    <w:rsid w:val="005746DA"/>
    <w:rsid w:val="00574BFB"/>
    <w:rsid w:val="00575560"/>
    <w:rsid w:val="00575A58"/>
    <w:rsid w:val="00575A6A"/>
    <w:rsid w:val="0057627E"/>
    <w:rsid w:val="005762E4"/>
    <w:rsid w:val="0057711D"/>
    <w:rsid w:val="00577929"/>
    <w:rsid w:val="005804D7"/>
    <w:rsid w:val="00580F3A"/>
    <w:rsid w:val="00581939"/>
    <w:rsid w:val="00581B62"/>
    <w:rsid w:val="00581CEA"/>
    <w:rsid w:val="00581D78"/>
    <w:rsid w:val="00581F6D"/>
    <w:rsid w:val="005823ED"/>
    <w:rsid w:val="00582D45"/>
    <w:rsid w:val="00582D89"/>
    <w:rsid w:val="0058311E"/>
    <w:rsid w:val="0058394C"/>
    <w:rsid w:val="00583FDD"/>
    <w:rsid w:val="005844C0"/>
    <w:rsid w:val="0058485A"/>
    <w:rsid w:val="00584E52"/>
    <w:rsid w:val="00585676"/>
    <w:rsid w:val="00585DD3"/>
    <w:rsid w:val="00586462"/>
    <w:rsid w:val="00587DE4"/>
    <w:rsid w:val="005904F0"/>
    <w:rsid w:val="00590BB5"/>
    <w:rsid w:val="00591494"/>
    <w:rsid w:val="005917C0"/>
    <w:rsid w:val="005919D9"/>
    <w:rsid w:val="0059276B"/>
    <w:rsid w:val="00592982"/>
    <w:rsid w:val="00592CB2"/>
    <w:rsid w:val="00594164"/>
    <w:rsid w:val="00596107"/>
    <w:rsid w:val="005961DB"/>
    <w:rsid w:val="00596D71"/>
    <w:rsid w:val="00596E82"/>
    <w:rsid w:val="00596F98"/>
    <w:rsid w:val="0059710A"/>
    <w:rsid w:val="00597A73"/>
    <w:rsid w:val="005A1B32"/>
    <w:rsid w:val="005A1BF0"/>
    <w:rsid w:val="005A24D1"/>
    <w:rsid w:val="005A3C7E"/>
    <w:rsid w:val="005A48E2"/>
    <w:rsid w:val="005A49E5"/>
    <w:rsid w:val="005A49F9"/>
    <w:rsid w:val="005A522A"/>
    <w:rsid w:val="005A5458"/>
    <w:rsid w:val="005A5E38"/>
    <w:rsid w:val="005A680A"/>
    <w:rsid w:val="005B049F"/>
    <w:rsid w:val="005B122B"/>
    <w:rsid w:val="005B1269"/>
    <w:rsid w:val="005B15D7"/>
    <w:rsid w:val="005B17F7"/>
    <w:rsid w:val="005B1DFC"/>
    <w:rsid w:val="005B2161"/>
    <w:rsid w:val="005B23DE"/>
    <w:rsid w:val="005B29A8"/>
    <w:rsid w:val="005B2A13"/>
    <w:rsid w:val="005B365A"/>
    <w:rsid w:val="005B386C"/>
    <w:rsid w:val="005B439C"/>
    <w:rsid w:val="005B43A5"/>
    <w:rsid w:val="005B45E5"/>
    <w:rsid w:val="005B4A87"/>
    <w:rsid w:val="005B4F3A"/>
    <w:rsid w:val="005B544B"/>
    <w:rsid w:val="005B5FFF"/>
    <w:rsid w:val="005B7067"/>
    <w:rsid w:val="005B7F6A"/>
    <w:rsid w:val="005C0994"/>
    <w:rsid w:val="005C112F"/>
    <w:rsid w:val="005C152B"/>
    <w:rsid w:val="005C157E"/>
    <w:rsid w:val="005C20B8"/>
    <w:rsid w:val="005C22F5"/>
    <w:rsid w:val="005C2983"/>
    <w:rsid w:val="005C2DE2"/>
    <w:rsid w:val="005C32E5"/>
    <w:rsid w:val="005C3476"/>
    <w:rsid w:val="005C3994"/>
    <w:rsid w:val="005C3F7F"/>
    <w:rsid w:val="005C4459"/>
    <w:rsid w:val="005C446E"/>
    <w:rsid w:val="005C47A9"/>
    <w:rsid w:val="005C5391"/>
    <w:rsid w:val="005C59DE"/>
    <w:rsid w:val="005C6164"/>
    <w:rsid w:val="005C670F"/>
    <w:rsid w:val="005C6C81"/>
    <w:rsid w:val="005C75C7"/>
    <w:rsid w:val="005C764D"/>
    <w:rsid w:val="005D0043"/>
    <w:rsid w:val="005D05BB"/>
    <w:rsid w:val="005D083E"/>
    <w:rsid w:val="005D08CA"/>
    <w:rsid w:val="005D10A9"/>
    <w:rsid w:val="005D2198"/>
    <w:rsid w:val="005D22A1"/>
    <w:rsid w:val="005D22CC"/>
    <w:rsid w:val="005D2A6F"/>
    <w:rsid w:val="005D3633"/>
    <w:rsid w:val="005D4639"/>
    <w:rsid w:val="005D52F0"/>
    <w:rsid w:val="005D55C6"/>
    <w:rsid w:val="005D6E93"/>
    <w:rsid w:val="005D7AE5"/>
    <w:rsid w:val="005E01E2"/>
    <w:rsid w:val="005E02E9"/>
    <w:rsid w:val="005E0C6E"/>
    <w:rsid w:val="005E0FEA"/>
    <w:rsid w:val="005E3E8F"/>
    <w:rsid w:val="005E5BF0"/>
    <w:rsid w:val="005E622F"/>
    <w:rsid w:val="005E6620"/>
    <w:rsid w:val="005E6B88"/>
    <w:rsid w:val="005E7FEC"/>
    <w:rsid w:val="005F027C"/>
    <w:rsid w:val="005F0342"/>
    <w:rsid w:val="005F05D1"/>
    <w:rsid w:val="005F0682"/>
    <w:rsid w:val="005F07D8"/>
    <w:rsid w:val="005F101A"/>
    <w:rsid w:val="005F1E09"/>
    <w:rsid w:val="005F2001"/>
    <w:rsid w:val="005F2ED7"/>
    <w:rsid w:val="005F380A"/>
    <w:rsid w:val="005F3AE4"/>
    <w:rsid w:val="005F3E62"/>
    <w:rsid w:val="005F40F0"/>
    <w:rsid w:val="005F53F9"/>
    <w:rsid w:val="005F57B4"/>
    <w:rsid w:val="005F5F61"/>
    <w:rsid w:val="005F5FA2"/>
    <w:rsid w:val="005F69B2"/>
    <w:rsid w:val="005F73B8"/>
    <w:rsid w:val="005F7D5F"/>
    <w:rsid w:val="005F7E33"/>
    <w:rsid w:val="006004CE"/>
    <w:rsid w:val="006007F7"/>
    <w:rsid w:val="00600D2D"/>
    <w:rsid w:val="00601DAB"/>
    <w:rsid w:val="00602214"/>
    <w:rsid w:val="006029E9"/>
    <w:rsid w:val="00602FB3"/>
    <w:rsid w:val="006031D3"/>
    <w:rsid w:val="0060357D"/>
    <w:rsid w:val="006036CE"/>
    <w:rsid w:val="0060490E"/>
    <w:rsid w:val="00605B1E"/>
    <w:rsid w:val="00605DFB"/>
    <w:rsid w:val="00606239"/>
    <w:rsid w:val="00607318"/>
    <w:rsid w:val="00607966"/>
    <w:rsid w:val="006107D0"/>
    <w:rsid w:val="006118AD"/>
    <w:rsid w:val="006122F0"/>
    <w:rsid w:val="00612A31"/>
    <w:rsid w:val="006132AC"/>
    <w:rsid w:val="00613760"/>
    <w:rsid w:val="006137DB"/>
    <w:rsid w:val="00613C81"/>
    <w:rsid w:val="00613C91"/>
    <w:rsid w:val="00614619"/>
    <w:rsid w:val="006153AE"/>
    <w:rsid w:val="00615879"/>
    <w:rsid w:val="00616AEC"/>
    <w:rsid w:val="0061747D"/>
    <w:rsid w:val="00617BB5"/>
    <w:rsid w:val="00617DD1"/>
    <w:rsid w:val="00617F1C"/>
    <w:rsid w:val="006200E4"/>
    <w:rsid w:val="00620B3E"/>
    <w:rsid w:val="00620E95"/>
    <w:rsid w:val="00620ECF"/>
    <w:rsid w:val="00621729"/>
    <w:rsid w:val="006218C3"/>
    <w:rsid w:val="006223A2"/>
    <w:rsid w:val="006225D6"/>
    <w:rsid w:val="00622ED2"/>
    <w:rsid w:val="006231BF"/>
    <w:rsid w:val="006236A3"/>
    <w:rsid w:val="00624148"/>
    <w:rsid w:val="0062503A"/>
    <w:rsid w:val="006253BB"/>
    <w:rsid w:val="00626391"/>
    <w:rsid w:val="00626752"/>
    <w:rsid w:val="006279A3"/>
    <w:rsid w:val="00630280"/>
    <w:rsid w:val="00630791"/>
    <w:rsid w:val="00630E08"/>
    <w:rsid w:val="00630EB2"/>
    <w:rsid w:val="00630EC7"/>
    <w:rsid w:val="00631063"/>
    <w:rsid w:val="006313A5"/>
    <w:rsid w:val="00631851"/>
    <w:rsid w:val="00632F0F"/>
    <w:rsid w:val="0063361A"/>
    <w:rsid w:val="006337F8"/>
    <w:rsid w:val="00633BB5"/>
    <w:rsid w:val="00634811"/>
    <w:rsid w:val="0063540A"/>
    <w:rsid w:val="006357E7"/>
    <w:rsid w:val="00636872"/>
    <w:rsid w:val="00636D08"/>
    <w:rsid w:val="00637A1B"/>
    <w:rsid w:val="00640AE6"/>
    <w:rsid w:val="00641025"/>
    <w:rsid w:val="0064131F"/>
    <w:rsid w:val="00641385"/>
    <w:rsid w:val="0064165F"/>
    <w:rsid w:val="0064179A"/>
    <w:rsid w:val="00641AA4"/>
    <w:rsid w:val="006422F5"/>
    <w:rsid w:val="006423DE"/>
    <w:rsid w:val="00642448"/>
    <w:rsid w:val="00642A6C"/>
    <w:rsid w:val="00643CEE"/>
    <w:rsid w:val="0064534B"/>
    <w:rsid w:val="0064697A"/>
    <w:rsid w:val="00647D5E"/>
    <w:rsid w:val="00647E19"/>
    <w:rsid w:val="006501F9"/>
    <w:rsid w:val="006509D7"/>
    <w:rsid w:val="00650A3E"/>
    <w:rsid w:val="00651469"/>
    <w:rsid w:val="006517B4"/>
    <w:rsid w:val="006521D8"/>
    <w:rsid w:val="0065494E"/>
    <w:rsid w:val="00654969"/>
    <w:rsid w:val="00655AE0"/>
    <w:rsid w:val="006569F0"/>
    <w:rsid w:val="00657DA1"/>
    <w:rsid w:val="00657E60"/>
    <w:rsid w:val="00657F0F"/>
    <w:rsid w:val="00660018"/>
    <w:rsid w:val="00661341"/>
    <w:rsid w:val="00661551"/>
    <w:rsid w:val="006620B4"/>
    <w:rsid w:val="00662391"/>
    <w:rsid w:val="00662457"/>
    <w:rsid w:val="0066327A"/>
    <w:rsid w:val="006633F9"/>
    <w:rsid w:val="00663E7D"/>
    <w:rsid w:val="006641C0"/>
    <w:rsid w:val="00664235"/>
    <w:rsid w:val="00664C69"/>
    <w:rsid w:val="00665341"/>
    <w:rsid w:val="0066619D"/>
    <w:rsid w:val="00666521"/>
    <w:rsid w:val="00666AD4"/>
    <w:rsid w:val="00666CAC"/>
    <w:rsid w:val="00670042"/>
    <w:rsid w:val="00670311"/>
    <w:rsid w:val="00670BCF"/>
    <w:rsid w:val="00672477"/>
    <w:rsid w:val="006739E1"/>
    <w:rsid w:val="0067404D"/>
    <w:rsid w:val="00674B07"/>
    <w:rsid w:val="00674C7D"/>
    <w:rsid w:val="00674D83"/>
    <w:rsid w:val="00675C64"/>
    <w:rsid w:val="00675D27"/>
    <w:rsid w:val="00675D5D"/>
    <w:rsid w:val="00676E6C"/>
    <w:rsid w:val="00677422"/>
    <w:rsid w:val="00677610"/>
    <w:rsid w:val="0067769F"/>
    <w:rsid w:val="00677923"/>
    <w:rsid w:val="006779F2"/>
    <w:rsid w:val="006800B5"/>
    <w:rsid w:val="00680409"/>
    <w:rsid w:val="006808A2"/>
    <w:rsid w:val="00680BF2"/>
    <w:rsid w:val="00680F47"/>
    <w:rsid w:val="00680FCE"/>
    <w:rsid w:val="00681766"/>
    <w:rsid w:val="00681773"/>
    <w:rsid w:val="006819A2"/>
    <w:rsid w:val="00681AEE"/>
    <w:rsid w:val="00681FE8"/>
    <w:rsid w:val="00682076"/>
    <w:rsid w:val="006824D7"/>
    <w:rsid w:val="006826D8"/>
    <w:rsid w:val="0068345D"/>
    <w:rsid w:val="00684CE8"/>
    <w:rsid w:val="00684E7B"/>
    <w:rsid w:val="0068592F"/>
    <w:rsid w:val="00685E7B"/>
    <w:rsid w:val="00686F27"/>
    <w:rsid w:val="00687A3C"/>
    <w:rsid w:val="00687B60"/>
    <w:rsid w:val="00690F07"/>
    <w:rsid w:val="00690FB9"/>
    <w:rsid w:val="00691358"/>
    <w:rsid w:val="00692380"/>
    <w:rsid w:val="00692DB5"/>
    <w:rsid w:val="00693117"/>
    <w:rsid w:val="00693A0E"/>
    <w:rsid w:val="006943BF"/>
    <w:rsid w:val="00694908"/>
    <w:rsid w:val="00694BDC"/>
    <w:rsid w:val="0069546A"/>
    <w:rsid w:val="00695FE7"/>
    <w:rsid w:val="00695FFE"/>
    <w:rsid w:val="0069611B"/>
    <w:rsid w:val="0069688D"/>
    <w:rsid w:val="00696EC0"/>
    <w:rsid w:val="00697E9D"/>
    <w:rsid w:val="006A0397"/>
    <w:rsid w:val="006A0840"/>
    <w:rsid w:val="006A0B31"/>
    <w:rsid w:val="006A2202"/>
    <w:rsid w:val="006A229D"/>
    <w:rsid w:val="006A284C"/>
    <w:rsid w:val="006A2A82"/>
    <w:rsid w:val="006A2DF4"/>
    <w:rsid w:val="006A340F"/>
    <w:rsid w:val="006A364A"/>
    <w:rsid w:val="006A3795"/>
    <w:rsid w:val="006A4852"/>
    <w:rsid w:val="006A4C1F"/>
    <w:rsid w:val="006A4C2A"/>
    <w:rsid w:val="006A4CE0"/>
    <w:rsid w:val="006A5097"/>
    <w:rsid w:val="006A528B"/>
    <w:rsid w:val="006A5492"/>
    <w:rsid w:val="006A5B26"/>
    <w:rsid w:val="006A5D30"/>
    <w:rsid w:val="006A60BA"/>
    <w:rsid w:val="006A68BE"/>
    <w:rsid w:val="006A6F8F"/>
    <w:rsid w:val="006A7771"/>
    <w:rsid w:val="006B1BB3"/>
    <w:rsid w:val="006B21E5"/>
    <w:rsid w:val="006B2ECC"/>
    <w:rsid w:val="006B3A83"/>
    <w:rsid w:val="006B4CA9"/>
    <w:rsid w:val="006B52A7"/>
    <w:rsid w:val="006B57E7"/>
    <w:rsid w:val="006B603A"/>
    <w:rsid w:val="006B63A3"/>
    <w:rsid w:val="006B63D6"/>
    <w:rsid w:val="006B6678"/>
    <w:rsid w:val="006B754C"/>
    <w:rsid w:val="006B7E20"/>
    <w:rsid w:val="006B7E30"/>
    <w:rsid w:val="006C035E"/>
    <w:rsid w:val="006C094B"/>
    <w:rsid w:val="006C1D26"/>
    <w:rsid w:val="006C35AB"/>
    <w:rsid w:val="006C3A8F"/>
    <w:rsid w:val="006C4638"/>
    <w:rsid w:val="006C53AF"/>
    <w:rsid w:val="006C54F7"/>
    <w:rsid w:val="006C5A4D"/>
    <w:rsid w:val="006C65C7"/>
    <w:rsid w:val="006C66F8"/>
    <w:rsid w:val="006C74D4"/>
    <w:rsid w:val="006C763B"/>
    <w:rsid w:val="006D063D"/>
    <w:rsid w:val="006D0977"/>
    <w:rsid w:val="006D103D"/>
    <w:rsid w:val="006D1431"/>
    <w:rsid w:val="006D22A4"/>
    <w:rsid w:val="006D2753"/>
    <w:rsid w:val="006D34A7"/>
    <w:rsid w:val="006D35D6"/>
    <w:rsid w:val="006D3B58"/>
    <w:rsid w:val="006D3B88"/>
    <w:rsid w:val="006D40DF"/>
    <w:rsid w:val="006D50F0"/>
    <w:rsid w:val="006D57C1"/>
    <w:rsid w:val="006D725C"/>
    <w:rsid w:val="006D7C85"/>
    <w:rsid w:val="006E0004"/>
    <w:rsid w:val="006E0B88"/>
    <w:rsid w:val="006E18B0"/>
    <w:rsid w:val="006E1CA7"/>
    <w:rsid w:val="006E2088"/>
    <w:rsid w:val="006E3667"/>
    <w:rsid w:val="006E3EAC"/>
    <w:rsid w:val="006E41C0"/>
    <w:rsid w:val="006E45A6"/>
    <w:rsid w:val="006E4926"/>
    <w:rsid w:val="006E4D93"/>
    <w:rsid w:val="006E5522"/>
    <w:rsid w:val="006E6248"/>
    <w:rsid w:val="006E6C3A"/>
    <w:rsid w:val="006E6C88"/>
    <w:rsid w:val="006E75D9"/>
    <w:rsid w:val="006E7AEE"/>
    <w:rsid w:val="006F04F3"/>
    <w:rsid w:val="006F0AEA"/>
    <w:rsid w:val="006F0BBE"/>
    <w:rsid w:val="006F0C36"/>
    <w:rsid w:val="006F161B"/>
    <w:rsid w:val="006F1658"/>
    <w:rsid w:val="006F1D38"/>
    <w:rsid w:val="006F226B"/>
    <w:rsid w:val="006F2A10"/>
    <w:rsid w:val="006F2FB2"/>
    <w:rsid w:val="006F3710"/>
    <w:rsid w:val="006F4882"/>
    <w:rsid w:val="006F5020"/>
    <w:rsid w:val="006F5F9D"/>
    <w:rsid w:val="006F6328"/>
    <w:rsid w:val="006F79BA"/>
    <w:rsid w:val="00700167"/>
    <w:rsid w:val="007002DF"/>
    <w:rsid w:val="00700351"/>
    <w:rsid w:val="00700618"/>
    <w:rsid w:val="00700B86"/>
    <w:rsid w:val="00700BCE"/>
    <w:rsid w:val="0070146F"/>
    <w:rsid w:val="00701F97"/>
    <w:rsid w:val="00701FCE"/>
    <w:rsid w:val="00702542"/>
    <w:rsid w:val="007026CF"/>
    <w:rsid w:val="00702C6F"/>
    <w:rsid w:val="00702F4D"/>
    <w:rsid w:val="0070307F"/>
    <w:rsid w:val="00703580"/>
    <w:rsid w:val="00703B01"/>
    <w:rsid w:val="007045AC"/>
    <w:rsid w:val="00704A5C"/>
    <w:rsid w:val="0070502B"/>
    <w:rsid w:val="00705AC2"/>
    <w:rsid w:val="00707073"/>
    <w:rsid w:val="007070D6"/>
    <w:rsid w:val="00707935"/>
    <w:rsid w:val="00707BC5"/>
    <w:rsid w:val="007110BD"/>
    <w:rsid w:val="007112D1"/>
    <w:rsid w:val="00711D7A"/>
    <w:rsid w:val="00712A80"/>
    <w:rsid w:val="00712FDB"/>
    <w:rsid w:val="00713205"/>
    <w:rsid w:val="00713EAB"/>
    <w:rsid w:val="007143DE"/>
    <w:rsid w:val="00714813"/>
    <w:rsid w:val="00716444"/>
    <w:rsid w:val="00716957"/>
    <w:rsid w:val="007170F7"/>
    <w:rsid w:val="007174BA"/>
    <w:rsid w:val="00717BB0"/>
    <w:rsid w:val="007205CF"/>
    <w:rsid w:val="00720E1A"/>
    <w:rsid w:val="00720F70"/>
    <w:rsid w:val="00721482"/>
    <w:rsid w:val="00721768"/>
    <w:rsid w:val="0072282A"/>
    <w:rsid w:val="00723552"/>
    <w:rsid w:val="0072445F"/>
    <w:rsid w:val="007250EC"/>
    <w:rsid w:val="00725996"/>
    <w:rsid w:val="007264C4"/>
    <w:rsid w:val="007267C6"/>
    <w:rsid w:val="007268E7"/>
    <w:rsid w:val="0072701C"/>
    <w:rsid w:val="00727436"/>
    <w:rsid w:val="00727FAC"/>
    <w:rsid w:val="00727FE3"/>
    <w:rsid w:val="00730B2F"/>
    <w:rsid w:val="00731EDC"/>
    <w:rsid w:val="00732204"/>
    <w:rsid w:val="00732D7A"/>
    <w:rsid w:val="007330B3"/>
    <w:rsid w:val="00734093"/>
    <w:rsid w:val="00734A72"/>
    <w:rsid w:val="00735A65"/>
    <w:rsid w:val="00736378"/>
    <w:rsid w:val="00736445"/>
    <w:rsid w:val="00736729"/>
    <w:rsid w:val="0073744C"/>
    <w:rsid w:val="007374F0"/>
    <w:rsid w:val="00737BB9"/>
    <w:rsid w:val="0074049B"/>
    <w:rsid w:val="00740CAF"/>
    <w:rsid w:val="007415C6"/>
    <w:rsid w:val="00741743"/>
    <w:rsid w:val="00741D56"/>
    <w:rsid w:val="00742218"/>
    <w:rsid w:val="00742BA4"/>
    <w:rsid w:val="00742CB5"/>
    <w:rsid w:val="0074388D"/>
    <w:rsid w:val="00743DA3"/>
    <w:rsid w:val="00744B83"/>
    <w:rsid w:val="0074603A"/>
    <w:rsid w:val="00750CB4"/>
    <w:rsid w:val="00750E46"/>
    <w:rsid w:val="00751685"/>
    <w:rsid w:val="00751986"/>
    <w:rsid w:val="00751B61"/>
    <w:rsid w:val="00751ECC"/>
    <w:rsid w:val="0075221D"/>
    <w:rsid w:val="00752406"/>
    <w:rsid w:val="007533AA"/>
    <w:rsid w:val="007537AD"/>
    <w:rsid w:val="007540AE"/>
    <w:rsid w:val="00755836"/>
    <w:rsid w:val="007558E2"/>
    <w:rsid w:val="00755A8A"/>
    <w:rsid w:val="007560AE"/>
    <w:rsid w:val="00756205"/>
    <w:rsid w:val="007566BB"/>
    <w:rsid w:val="007568A9"/>
    <w:rsid w:val="00756F3E"/>
    <w:rsid w:val="00756F6E"/>
    <w:rsid w:val="007570B5"/>
    <w:rsid w:val="007579FF"/>
    <w:rsid w:val="00757ACC"/>
    <w:rsid w:val="00757B25"/>
    <w:rsid w:val="007602D6"/>
    <w:rsid w:val="00761D3D"/>
    <w:rsid w:val="00761D53"/>
    <w:rsid w:val="00762948"/>
    <w:rsid w:val="007632F3"/>
    <w:rsid w:val="00763535"/>
    <w:rsid w:val="00764050"/>
    <w:rsid w:val="007643C3"/>
    <w:rsid w:val="00764671"/>
    <w:rsid w:val="00765492"/>
    <w:rsid w:val="007658BF"/>
    <w:rsid w:val="00765FFD"/>
    <w:rsid w:val="00766C3A"/>
    <w:rsid w:val="00767671"/>
    <w:rsid w:val="00767A49"/>
    <w:rsid w:val="00770387"/>
    <w:rsid w:val="00770399"/>
    <w:rsid w:val="00770954"/>
    <w:rsid w:val="007712A5"/>
    <w:rsid w:val="007729CC"/>
    <w:rsid w:val="00772BA1"/>
    <w:rsid w:val="00772CFC"/>
    <w:rsid w:val="00774417"/>
    <w:rsid w:val="00774DC9"/>
    <w:rsid w:val="00774ECA"/>
    <w:rsid w:val="00775139"/>
    <w:rsid w:val="00775528"/>
    <w:rsid w:val="00775EC9"/>
    <w:rsid w:val="007762CC"/>
    <w:rsid w:val="00776452"/>
    <w:rsid w:val="00776AFB"/>
    <w:rsid w:val="0077794D"/>
    <w:rsid w:val="00777DA2"/>
    <w:rsid w:val="00781398"/>
    <w:rsid w:val="00781845"/>
    <w:rsid w:val="00782309"/>
    <w:rsid w:val="00782DD4"/>
    <w:rsid w:val="007831D4"/>
    <w:rsid w:val="007832F1"/>
    <w:rsid w:val="00783518"/>
    <w:rsid w:val="00783606"/>
    <w:rsid w:val="0078424A"/>
    <w:rsid w:val="007847A1"/>
    <w:rsid w:val="0078601D"/>
    <w:rsid w:val="00786F86"/>
    <w:rsid w:val="007873CA"/>
    <w:rsid w:val="007879ED"/>
    <w:rsid w:val="00787D9A"/>
    <w:rsid w:val="00787E7E"/>
    <w:rsid w:val="007905F4"/>
    <w:rsid w:val="00790E56"/>
    <w:rsid w:val="00791627"/>
    <w:rsid w:val="00791D6C"/>
    <w:rsid w:val="00791FFC"/>
    <w:rsid w:val="00792193"/>
    <w:rsid w:val="0079233B"/>
    <w:rsid w:val="007924C7"/>
    <w:rsid w:val="00792B42"/>
    <w:rsid w:val="00792D23"/>
    <w:rsid w:val="00793B2C"/>
    <w:rsid w:val="00793E6B"/>
    <w:rsid w:val="00794B46"/>
    <w:rsid w:val="00795296"/>
    <w:rsid w:val="007953F9"/>
    <w:rsid w:val="007961A4"/>
    <w:rsid w:val="007964B6"/>
    <w:rsid w:val="00796B90"/>
    <w:rsid w:val="00796DC7"/>
    <w:rsid w:val="007979A2"/>
    <w:rsid w:val="00797B22"/>
    <w:rsid w:val="00797C68"/>
    <w:rsid w:val="00797EA5"/>
    <w:rsid w:val="00797F01"/>
    <w:rsid w:val="007A02B1"/>
    <w:rsid w:val="007A0304"/>
    <w:rsid w:val="007A09A1"/>
    <w:rsid w:val="007A0AA0"/>
    <w:rsid w:val="007A0EDF"/>
    <w:rsid w:val="007A0F2B"/>
    <w:rsid w:val="007A13CC"/>
    <w:rsid w:val="007A2AD4"/>
    <w:rsid w:val="007A305C"/>
    <w:rsid w:val="007A3897"/>
    <w:rsid w:val="007A3961"/>
    <w:rsid w:val="007A40C7"/>
    <w:rsid w:val="007A57FE"/>
    <w:rsid w:val="007A65CE"/>
    <w:rsid w:val="007A671C"/>
    <w:rsid w:val="007A6823"/>
    <w:rsid w:val="007A6F17"/>
    <w:rsid w:val="007A76BD"/>
    <w:rsid w:val="007B02ED"/>
    <w:rsid w:val="007B0E8B"/>
    <w:rsid w:val="007B0EEA"/>
    <w:rsid w:val="007B1FA1"/>
    <w:rsid w:val="007B216F"/>
    <w:rsid w:val="007B29F0"/>
    <w:rsid w:val="007B37C7"/>
    <w:rsid w:val="007B3977"/>
    <w:rsid w:val="007B3CA1"/>
    <w:rsid w:val="007B4155"/>
    <w:rsid w:val="007B5189"/>
    <w:rsid w:val="007B562A"/>
    <w:rsid w:val="007B5670"/>
    <w:rsid w:val="007B5AF7"/>
    <w:rsid w:val="007B5FAE"/>
    <w:rsid w:val="007B66B1"/>
    <w:rsid w:val="007B671B"/>
    <w:rsid w:val="007B6E21"/>
    <w:rsid w:val="007B717A"/>
    <w:rsid w:val="007B71F1"/>
    <w:rsid w:val="007B7F2A"/>
    <w:rsid w:val="007B7FCA"/>
    <w:rsid w:val="007C1960"/>
    <w:rsid w:val="007C2405"/>
    <w:rsid w:val="007C28D9"/>
    <w:rsid w:val="007C2A91"/>
    <w:rsid w:val="007C3464"/>
    <w:rsid w:val="007C3608"/>
    <w:rsid w:val="007C3D59"/>
    <w:rsid w:val="007C4B91"/>
    <w:rsid w:val="007C510E"/>
    <w:rsid w:val="007C512C"/>
    <w:rsid w:val="007C62FA"/>
    <w:rsid w:val="007C6C89"/>
    <w:rsid w:val="007C6D99"/>
    <w:rsid w:val="007C6FF1"/>
    <w:rsid w:val="007C7375"/>
    <w:rsid w:val="007C7C8F"/>
    <w:rsid w:val="007D0660"/>
    <w:rsid w:val="007D0685"/>
    <w:rsid w:val="007D0A8D"/>
    <w:rsid w:val="007D1D5F"/>
    <w:rsid w:val="007D1D61"/>
    <w:rsid w:val="007D2615"/>
    <w:rsid w:val="007D2627"/>
    <w:rsid w:val="007D2A9F"/>
    <w:rsid w:val="007D3142"/>
    <w:rsid w:val="007D3350"/>
    <w:rsid w:val="007D408A"/>
    <w:rsid w:val="007D430E"/>
    <w:rsid w:val="007D55E9"/>
    <w:rsid w:val="007D6D10"/>
    <w:rsid w:val="007D6DA3"/>
    <w:rsid w:val="007D710C"/>
    <w:rsid w:val="007D738D"/>
    <w:rsid w:val="007D7AB8"/>
    <w:rsid w:val="007D7BFB"/>
    <w:rsid w:val="007D7C5F"/>
    <w:rsid w:val="007E0AAF"/>
    <w:rsid w:val="007E0AF5"/>
    <w:rsid w:val="007E1FC1"/>
    <w:rsid w:val="007E2732"/>
    <w:rsid w:val="007E28F9"/>
    <w:rsid w:val="007E320F"/>
    <w:rsid w:val="007E3CA8"/>
    <w:rsid w:val="007E4123"/>
    <w:rsid w:val="007E4CDB"/>
    <w:rsid w:val="007E4DE1"/>
    <w:rsid w:val="007E58D2"/>
    <w:rsid w:val="007E6B94"/>
    <w:rsid w:val="007E7896"/>
    <w:rsid w:val="007E7EC7"/>
    <w:rsid w:val="007F0823"/>
    <w:rsid w:val="007F0858"/>
    <w:rsid w:val="007F1AAC"/>
    <w:rsid w:val="007F30CF"/>
    <w:rsid w:val="007F34A6"/>
    <w:rsid w:val="007F4C8C"/>
    <w:rsid w:val="007F5171"/>
    <w:rsid w:val="007F5A96"/>
    <w:rsid w:val="007F5E2E"/>
    <w:rsid w:val="007F61D8"/>
    <w:rsid w:val="007F62A6"/>
    <w:rsid w:val="007F63A1"/>
    <w:rsid w:val="007F6B0C"/>
    <w:rsid w:val="007F7626"/>
    <w:rsid w:val="008011C8"/>
    <w:rsid w:val="00802185"/>
    <w:rsid w:val="0080232A"/>
    <w:rsid w:val="00802860"/>
    <w:rsid w:val="00802966"/>
    <w:rsid w:val="00802AEC"/>
    <w:rsid w:val="00802D12"/>
    <w:rsid w:val="008030A5"/>
    <w:rsid w:val="008031B6"/>
    <w:rsid w:val="00803BAB"/>
    <w:rsid w:val="00804529"/>
    <w:rsid w:val="00804766"/>
    <w:rsid w:val="008049B9"/>
    <w:rsid w:val="00805456"/>
    <w:rsid w:val="0080632C"/>
    <w:rsid w:val="008064F9"/>
    <w:rsid w:val="008069D4"/>
    <w:rsid w:val="00806E99"/>
    <w:rsid w:val="0080739A"/>
    <w:rsid w:val="0080760C"/>
    <w:rsid w:val="00807756"/>
    <w:rsid w:val="0081013F"/>
    <w:rsid w:val="00811041"/>
    <w:rsid w:val="008110DC"/>
    <w:rsid w:val="00811769"/>
    <w:rsid w:val="0081261F"/>
    <w:rsid w:val="0081299E"/>
    <w:rsid w:val="00812B31"/>
    <w:rsid w:val="00813CB0"/>
    <w:rsid w:val="008147F4"/>
    <w:rsid w:val="00814807"/>
    <w:rsid w:val="00815410"/>
    <w:rsid w:val="00815536"/>
    <w:rsid w:val="0081573D"/>
    <w:rsid w:val="00815BD1"/>
    <w:rsid w:val="00815E0C"/>
    <w:rsid w:val="00816A45"/>
    <w:rsid w:val="00816AA5"/>
    <w:rsid w:val="00817A5E"/>
    <w:rsid w:val="00820330"/>
    <w:rsid w:val="00820AF4"/>
    <w:rsid w:val="00820BA9"/>
    <w:rsid w:val="00820D55"/>
    <w:rsid w:val="00820D94"/>
    <w:rsid w:val="00821027"/>
    <w:rsid w:val="00821C7B"/>
    <w:rsid w:val="008229AA"/>
    <w:rsid w:val="00822C6E"/>
    <w:rsid w:val="00822F6D"/>
    <w:rsid w:val="00823138"/>
    <w:rsid w:val="00823A31"/>
    <w:rsid w:val="00824264"/>
    <w:rsid w:val="0082456A"/>
    <w:rsid w:val="00824915"/>
    <w:rsid w:val="00825135"/>
    <w:rsid w:val="00825525"/>
    <w:rsid w:val="00825A38"/>
    <w:rsid w:val="00826B20"/>
    <w:rsid w:val="008278D6"/>
    <w:rsid w:val="00827D43"/>
    <w:rsid w:val="008304A8"/>
    <w:rsid w:val="00830735"/>
    <w:rsid w:val="00831385"/>
    <w:rsid w:val="00831C60"/>
    <w:rsid w:val="0083273B"/>
    <w:rsid w:val="008331CD"/>
    <w:rsid w:val="008333D2"/>
    <w:rsid w:val="00834796"/>
    <w:rsid w:val="00835581"/>
    <w:rsid w:val="0083569B"/>
    <w:rsid w:val="00835889"/>
    <w:rsid w:val="008360F4"/>
    <w:rsid w:val="0083694B"/>
    <w:rsid w:val="00836CD6"/>
    <w:rsid w:val="00836D09"/>
    <w:rsid w:val="00837016"/>
    <w:rsid w:val="008373AA"/>
    <w:rsid w:val="008402E1"/>
    <w:rsid w:val="008408D1"/>
    <w:rsid w:val="00841014"/>
    <w:rsid w:val="00842043"/>
    <w:rsid w:val="008429C3"/>
    <w:rsid w:val="00843735"/>
    <w:rsid w:val="00843B85"/>
    <w:rsid w:val="00843ED5"/>
    <w:rsid w:val="00844D7A"/>
    <w:rsid w:val="00845C14"/>
    <w:rsid w:val="00846CD5"/>
    <w:rsid w:val="008478A7"/>
    <w:rsid w:val="00847A28"/>
    <w:rsid w:val="008504F1"/>
    <w:rsid w:val="008507BB"/>
    <w:rsid w:val="008508C9"/>
    <w:rsid w:val="00850AA7"/>
    <w:rsid w:val="00850AB4"/>
    <w:rsid w:val="00850E83"/>
    <w:rsid w:val="0085132A"/>
    <w:rsid w:val="00851CD2"/>
    <w:rsid w:val="008528D4"/>
    <w:rsid w:val="00852FC1"/>
    <w:rsid w:val="008537DE"/>
    <w:rsid w:val="00853843"/>
    <w:rsid w:val="0085393A"/>
    <w:rsid w:val="00853F3E"/>
    <w:rsid w:val="0085417C"/>
    <w:rsid w:val="00854379"/>
    <w:rsid w:val="008549DE"/>
    <w:rsid w:val="00854D6C"/>
    <w:rsid w:val="008560EC"/>
    <w:rsid w:val="00857ABC"/>
    <w:rsid w:val="00860038"/>
    <w:rsid w:val="00860402"/>
    <w:rsid w:val="00860FA9"/>
    <w:rsid w:val="00861B4F"/>
    <w:rsid w:val="00861BE6"/>
    <w:rsid w:val="008621BC"/>
    <w:rsid w:val="00863119"/>
    <w:rsid w:val="0086334E"/>
    <w:rsid w:val="008637CD"/>
    <w:rsid w:val="00863A78"/>
    <w:rsid w:val="00863E6D"/>
    <w:rsid w:val="00863F95"/>
    <w:rsid w:val="008641C5"/>
    <w:rsid w:val="00864868"/>
    <w:rsid w:val="008651E1"/>
    <w:rsid w:val="0086540D"/>
    <w:rsid w:val="00865A34"/>
    <w:rsid w:val="008667AB"/>
    <w:rsid w:val="0086687B"/>
    <w:rsid w:val="00866C1D"/>
    <w:rsid w:val="0086797A"/>
    <w:rsid w:val="00867ED7"/>
    <w:rsid w:val="00870388"/>
    <w:rsid w:val="008704D9"/>
    <w:rsid w:val="00870616"/>
    <w:rsid w:val="00870A5A"/>
    <w:rsid w:val="00870DC6"/>
    <w:rsid w:val="00870EBD"/>
    <w:rsid w:val="008711EF"/>
    <w:rsid w:val="00871852"/>
    <w:rsid w:val="00871D5B"/>
    <w:rsid w:val="00872299"/>
    <w:rsid w:val="00873952"/>
    <w:rsid w:val="0087443E"/>
    <w:rsid w:val="0087595D"/>
    <w:rsid w:val="00875BE7"/>
    <w:rsid w:val="00875FF7"/>
    <w:rsid w:val="00876520"/>
    <w:rsid w:val="0087743E"/>
    <w:rsid w:val="008778D9"/>
    <w:rsid w:val="00877B66"/>
    <w:rsid w:val="00880246"/>
    <w:rsid w:val="00880EB8"/>
    <w:rsid w:val="0088173F"/>
    <w:rsid w:val="00881B01"/>
    <w:rsid w:val="00882657"/>
    <w:rsid w:val="0088272C"/>
    <w:rsid w:val="00882D44"/>
    <w:rsid w:val="0088348A"/>
    <w:rsid w:val="00884067"/>
    <w:rsid w:val="00884712"/>
    <w:rsid w:val="008852D9"/>
    <w:rsid w:val="00885A08"/>
    <w:rsid w:val="00886601"/>
    <w:rsid w:val="008867CD"/>
    <w:rsid w:val="008870C3"/>
    <w:rsid w:val="0088720C"/>
    <w:rsid w:val="00887919"/>
    <w:rsid w:val="00891253"/>
    <w:rsid w:val="008917E5"/>
    <w:rsid w:val="00894D18"/>
    <w:rsid w:val="00895432"/>
    <w:rsid w:val="00895CCA"/>
    <w:rsid w:val="008963E4"/>
    <w:rsid w:val="008967D1"/>
    <w:rsid w:val="00896A28"/>
    <w:rsid w:val="00896F1B"/>
    <w:rsid w:val="008970B6"/>
    <w:rsid w:val="008974EB"/>
    <w:rsid w:val="00897C7F"/>
    <w:rsid w:val="00897DC8"/>
    <w:rsid w:val="00897EDF"/>
    <w:rsid w:val="008A0A48"/>
    <w:rsid w:val="008A14BD"/>
    <w:rsid w:val="008A151E"/>
    <w:rsid w:val="008A1A45"/>
    <w:rsid w:val="008A1A73"/>
    <w:rsid w:val="008A1E6A"/>
    <w:rsid w:val="008A2019"/>
    <w:rsid w:val="008A32C4"/>
    <w:rsid w:val="008A394C"/>
    <w:rsid w:val="008A3C44"/>
    <w:rsid w:val="008A4124"/>
    <w:rsid w:val="008A43DB"/>
    <w:rsid w:val="008A4AB0"/>
    <w:rsid w:val="008A54C1"/>
    <w:rsid w:val="008A599B"/>
    <w:rsid w:val="008A6474"/>
    <w:rsid w:val="008A6732"/>
    <w:rsid w:val="008A6A64"/>
    <w:rsid w:val="008A781D"/>
    <w:rsid w:val="008B0D9A"/>
    <w:rsid w:val="008B0E8C"/>
    <w:rsid w:val="008B0F08"/>
    <w:rsid w:val="008B1E6D"/>
    <w:rsid w:val="008B202E"/>
    <w:rsid w:val="008B218C"/>
    <w:rsid w:val="008B2322"/>
    <w:rsid w:val="008B2BB6"/>
    <w:rsid w:val="008B314F"/>
    <w:rsid w:val="008B346C"/>
    <w:rsid w:val="008B3AD2"/>
    <w:rsid w:val="008B3D8E"/>
    <w:rsid w:val="008B4C50"/>
    <w:rsid w:val="008B4FFC"/>
    <w:rsid w:val="008B5C3D"/>
    <w:rsid w:val="008B6175"/>
    <w:rsid w:val="008B6B00"/>
    <w:rsid w:val="008B7347"/>
    <w:rsid w:val="008B759E"/>
    <w:rsid w:val="008B774C"/>
    <w:rsid w:val="008C02D7"/>
    <w:rsid w:val="008C05D5"/>
    <w:rsid w:val="008C18D1"/>
    <w:rsid w:val="008C19C3"/>
    <w:rsid w:val="008C1A5E"/>
    <w:rsid w:val="008C1F06"/>
    <w:rsid w:val="008C26F0"/>
    <w:rsid w:val="008C47F8"/>
    <w:rsid w:val="008C5216"/>
    <w:rsid w:val="008C5722"/>
    <w:rsid w:val="008C57A9"/>
    <w:rsid w:val="008C599B"/>
    <w:rsid w:val="008C5F59"/>
    <w:rsid w:val="008C5F84"/>
    <w:rsid w:val="008C6170"/>
    <w:rsid w:val="008C7314"/>
    <w:rsid w:val="008C7327"/>
    <w:rsid w:val="008C7914"/>
    <w:rsid w:val="008D08DA"/>
    <w:rsid w:val="008D0F69"/>
    <w:rsid w:val="008D1189"/>
    <w:rsid w:val="008D13D6"/>
    <w:rsid w:val="008D2766"/>
    <w:rsid w:val="008D38D2"/>
    <w:rsid w:val="008D3AFB"/>
    <w:rsid w:val="008D468C"/>
    <w:rsid w:val="008D51EF"/>
    <w:rsid w:val="008D52F7"/>
    <w:rsid w:val="008D614C"/>
    <w:rsid w:val="008D6190"/>
    <w:rsid w:val="008D61BC"/>
    <w:rsid w:val="008D6AE7"/>
    <w:rsid w:val="008D6E67"/>
    <w:rsid w:val="008D6F11"/>
    <w:rsid w:val="008D7634"/>
    <w:rsid w:val="008E0243"/>
    <w:rsid w:val="008E064F"/>
    <w:rsid w:val="008E06CE"/>
    <w:rsid w:val="008E0F3A"/>
    <w:rsid w:val="008E1398"/>
    <w:rsid w:val="008E1458"/>
    <w:rsid w:val="008E16D8"/>
    <w:rsid w:val="008E2A8E"/>
    <w:rsid w:val="008E2B9C"/>
    <w:rsid w:val="008E3BD3"/>
    <w:rsid w:val="008E3CEB"/>
    <w:rsid w:val="008E3D78"/>
    <w:rsid w:val="008E59F2"/>
    <w:rsid w:val="008E7325"/>
    <w:rsid w:val="008F0ABC"/>
    <w:rsid w:val="008F0B04"/>
    <w:rsid w:val="008F0BAE"/>
    <w:rsid w:val="008F0C4B"/>
    <w:rsid w:val="008F0F55"/>
    <w:rsid w:val="008F1406"/>
    <w:rsid w:val="008F1D98"/>
    <w:rsid w:val="008F1E51"/>
    <w:rsid w:val="008F237C"/>
    <w:rsid w:val="008F3119"/>
    <w:rsid w:val="008F3858"/>
    <w:rsid w:val="008F3B2B"/>
    <w:rsid w:val="008F41A8"/>
    <w:rsid w:val="008F50E0"/>
    <w:rsid w:val="008F52A3"/>
    <w:rsid w:val="008F54E6"/>
    <w:rsid w:val="008F724B"/>
    <w:rsid w:val="008F7314"/>
    <w:rsid w:val="008F736E"/>
    <w:rsid w:val="009002E7"/>
    <w:rsid w:val="00900A02"/>
    <w:rsid w:val="00900EE4"/>
    <w:rsid w:val="009012F4"/>
    <w:rsid w:val="0090148E"/>
    <w:rsid w:val="0090170E"/>
    <w:rsid w:val="0090173D"/>
    <w:rsid w:val="00901AB6"/>
    <w:rsid w:val="00901B18"/>
    <w:rsid w:val="00901B8B"/>
    <w:rsid w:val="00901CB0"/>
    <w:rsid w:val="00903574"/>
    <w:rsid w:val="009036E4"/>
    <w:rsid w:val="00903F41"/>
    <w:rsid w:val="00904130"/>
    <w:rsid w:val="009044A7"/>
    <w:rsid w:val="00904DA5"/>
    <w:rsid w:val="00904F71"/>
    <w:rsid w:val="0090533B"/>
    <w:rsid w:val="00905804"/>
    <w:rsid w:val="009058E6"/>
    <w:rsid w:val="00905A0C"/>
    <w:rsid w:val="00905BC0"/>
    <w:rsid w:val="00906875"/>
    <w:rsid w:val="00907158"/>
    <w:rsid w:val="0091008E"/>
    <w:rsid w:val="009116A8"/>
    <w:rsid w:val="00912199"/>
    <w:rsid w:val="00912F0B"/>
    <w:rsid w:val="00913162"/>
    <w:rsid w:val="009135B4"/>
    <w:rsid w:val="00914FAA"/>
    <w:rsid w:val="00915444"/>
    <w:rsid w:val="00915A4E"/>
    <w:rsid w:val="009160BF"/>
    <w:rsid w:val="009163B0"/>
    <w:rsid w:val="0091680D"/>
    <w:rsid w:val="00916ABF"/>
    <w:rsid w:val="00916B56"/>
    <w:rsid w:val="0091728F"/>
    <w:rsid w:val="00921936"/>
    <w:rsid w:val="00922D46"/>
    <w:rsid w:val="00922D98"/>
    <w:rsid w:val="00922FC8"/>
    <w:rsid w:val="00923079"/>
    <w:rsid w:val="00923105"/>
    <w:rsid w:val="0092310E"/>
    <w:rsid w:val="00923418"/>
    <w:rsid w:val="0092410A"/>
    <w:rsid w:val="00924BDC"/>
    <w:rsid w:val="00925099"/>
    <w:rsid w:val="009251FF"/>
    <w:rsid w:val="009257AC"/>
    <w:rsid w:val="00925B0F"/>
    <w:rsid w:val="00925E56"/>
    <w:rsid w:val="009264CB"/>
    <w:rsid w:val="00926DFD"/>
    <w:rsid w:val="00930A08"/>
    <w:rsid w:val="00930AD4"/>
    <w:rsid w:val="00930DFF"/>
    <w:rsid w:val="00931735"/>
    <w:rsid w:val="00931A74"/>
    <w:rsid w:val="00931B5A"/>
    <w:rsid w:val="00931E08"/>
    <w:rsid w:val="00931EC9"/>
    <w:rsid w:val="00931EED"/>
    <w:rsid w:val="00932116"/>
    <w:rsid w:val="00932A01"/>
    <w:rsid w:val="00932EE0"/>
    <w:rsid w:val="00932FDB"/>
    <w:rsid w:val="0093320F"/>
    <w:rsid w:val="009337AD"/>
    <w:rsid w:val="00933FA9"/>
    <w:rsid w:val="009342E6"/>
    <w:rsid w:val="009351FF"/>
    <w:rsid w:val="00936545"/>
    <w:rsid w:val="00936F79"/>
    <w:rsid w:val="00937327"/>
    <w:rsid w:val="00937528"/>
    <w:rsid w:val="009376F9"/>
    <w:rsid w:val="009377EE"/>
    <w:rsid w:val="009402C8"/>
    <w:rsid w:val="00940CE5"/>
    <w:rsid w:val="0094115F"/>
    <w:rsid w:val="009412C0"/>
    <w:rsid w:val="00941479"/>
    <w:rsid w:val="00941A7E"/>
    <w:rsid w:val="0094226C"/>
    <w:rsid w:val="00942451"/>
    <w:rsid w:val="00943202"/>
    <w:rsid w:val="00943445"/>
    <w:rsid w:val="00943ED7"/>
    <w:rsid w:val="009443F8"/>
    <w:rsid w:val="009444A2"/>
    <w:rsid w:val="00945589"/>
    <w:rsid w:val="00946F93"/>
    <w:rsid w:val="009505DB"/>
    <w:rsid w:val="0095078C"/>
    <w:rsid w:val="00950956"/>
    <w:rsid w:val="009510F6"/>
    <w:rsid w:val="009512CA"/>
    <w:rsid w:val="00951612"/>
    <w:rsid w:val="00953C35"/>
    <w:rsid w:val="0095499F"/>
    <w:rsid w:val="009558BE"/>
    <w:rsid w:val="00956BF2"/>
    <w:rsid w:val="00956C1A"/>
    <w:rsid w:val="00960159"/>
    <w:rsid w:val="0096066D"/>
    <w:rsid w:val="009607F3"/>
    <w:rsid w:val="00960C3C"/>
    <w:rsid w:val="009613FB"/>
    <w:rsid w:val="0096276E"/>
    <w:rsid w:val="0096295E"/>
    <w:rsid w:val="00962FCA"/>
    <w:rsid w:val="0096318A"/>
    <w:rsid w:val="009641C8"/>
    <w:rsid w:val="00965754"/>
    <w:rsid w:val="0096660F"/>
    <w:rsid w:val="0096694C"/>
    <w:rsid w:val="00966A9F"/>
    <w:rsid w:val="00966B41"/>
    <w:rsid w:val="00970073"/>
    <w:rsid w:val="009700AA"/>
    <w:rsid w:val="00970306"/>
    <w:rsid w:val="009715BA"/>
    <w:rsid w:val="009717A1"/>
    <w:rsid w:val="00971ADC"/>
    <w:rsid w:val="00971C8E"/>
    <w:rsid w:val="00971F39"/>
    <w:rsid w:val="00972192"/>
    <w:rsid w:val="00972A82"/>
    <w:rsid w:val="00972E52"/>
    <w:rsid w:val="009733EE"/>
    <w:rsid w:val="00973B8A"/>
    <w:rsid w:val="009740ED"/>
    <w:rsid w:val="0097410F"/>
    <w:rsid w:val="00974143"/>
    <w:rsid w:val="00974FA8"/>
    <w:rsid w:val="009761C2"/>
    <w:rsid w:val="0097684F"/>
    <w:rsid w:val="00976E70"/>
    <w:rsid w:val="00977936"/>
    <w:rsid w:val="009801B6"/>
    <w:rsid w:val="0098077A"/>
    <w:rsid w:val="00980A74"/>
    <w:rsid w:val="00981244"/>
    <w:rsid w:val="009812E9"/>
    <w:rsid w:val="0098149A"/>
    <w:rsid w:val="00981969"/>
    <w:rsid w:val="00981BE0"/>
    <w:rsid w:val="009828C9"/>
    <w:rsid w:val="00982B95"/>
    <w:rsid w:val="00982E2E"/>
    <w:rsid w:val="009831FB"/>
    <w:rsid w:val="009838B2"/>
    <w:rsid w:val="009844A4"/>
    <w:rsid w:val="00984619"/>
    <w:rsid w:val="00984704"/>
    <w:rsid w:val="00984798"/>
    <w:rsid w:val="00984FAE"/>
    <w:rsid w:val="00986529"/>
    <w:rsid w:val="00986684"/>
    <w:rsid w:val="00986A39"/>
    <w:rsid w:val="00986EE8"/>
    <w:rsid w:val="009879C1"/>
    <w:rsid w:val="009901A2"/>
    <w:rsid w:val="0099054F"/>
    <w:rsid w:val="00990F5D"/>
    <w:rsid w:val="009913CF"/>
    <w:rsid w:val="00991445"/>
    <w:rsid w:val="009919B0"/>
    <w:rsid w:val="00991C4F"/>
    <w:rsid w:val="0099350F"/>
    <w:rsid w:val="00993A90"/>
    <w:rsid w:val="00993C73"/>
    <w:rsid w:val="00993E34"/>
    <w:rsid w:val="00994E1D"/>
    <w:rsid w:val="009956A5"/>
    <w:rsid w:val="00996417"/>
    <w:rsid w:val="00996571"/>
    <w:rsid w:val="009970F8"/>
    <w:rsid w:val="009A008D"/>
    <w:rsid w:val="009A0606"/>
    <w:rsid w:val="009A1118"/>
    <w:rsid w:val="009A14C5"/>
    <w:rsid w:val="009A2385"/>
    <w:rsid w:val="009A2C5A"/>
    <w:rsid w:val="009A30AB"/>
    <w:rsid w:val="009A33F8"/>
    <w:rsid w:val="009A350F"/>
    <w:rsid w:val="009A43A9"/>
    <w:rsid w:val="009A456F"/>
    <w:rsid w:val="009A5189"/>
    <w:rsid w:val="009A553D"/>
    <w:rsid w:val="009A64B9"/>
    <w:rsid w:val="009A7BC1"/>
    <w:rsid w:val="009B0AE5"/>
    <w:rsid w:val="009B0ED2"/>
    <w:rsid w:val="009B1781"/>
    <w:rsid w:val="009B23B8"/>
    <w:rsid w:val="009B30DD"/>
    <w:rsid w:val="009B316C"/>
    <w:rsid w:val="009B46DA"/>
    <w:rsid w:val="009B46FF"/>
    <w:rsid w:val="009B4941"/>
    <w:rsid w:val="009B640C"/>
    <w:rsid w:val="009B7404"/>
    <w:rsid w:val="009B7D9B"/>
    <w:rsid w:val="009C1143"/>
    <w:rsid w:val="009C1DD3"/>
    <w:rsid w:val="009C2AD1"/>
    <w:rsid w:val="009C2BC6"/>
    <w:rsid w:val="009C2E57"/>
    <w:rsid w:val="009C3E74"/>
    <w:rsid w:val="009C3F48"/>
    <w:rsid w:val="009C4B14"/>
    <w:rsid w:val="009C4C19"/>
    <w:rsid w:val="009C4C92"/>
    <w:rsid w:val="009C4FBE"/>
    <w:rsid w:val="009C5B32"/>
    <w:rsid w:val="009C5F7C"/>
    <w:rsid w:val="009C6668"/>
    <w:rsid w:val="009C66A5"/>
    <w:rsid w:val="009C6BC1"/>
    <w:rsid w:val="009C7D9A"/>
    <w:rsid w:val="009C7DFD"/>
    <w:rsid w:val="009D0B62"/>
    <w:rsid w:val="009D0F7F"/>
    <w:rsid w:val="009D1A9A"/>
    <w:rsid w:val="009D2342"/>
    <w:rsid w:val="009D2372"/>
    <w:rsid w:val="009D25F3"/>
    <w:rsid w:val="009D3163"/>
    <w:rsid w:val="009D3251"/>
    <w:rsid w:val="009D387D"/>
    <w:rsid w:val="009D54C5"/>
    <w:rsid w:val="009D5A98"/>
    <w:rsid w:val="009D5BC4"/>
    <w:rsid w:val="009D5E61"/>
    <w:rsid w:val="009D60F4"/>
    <w:rsid w:val="009D70C4"/>
    <w:rsid w:val="009D7600"/>
    <w:rsid w:val="009D7753"/>
    <w:rsid w:val="009D78BD"/>
    <w:rsid w:val="009D7C2D"/>
    <w:rsid w:val="009E04CB"/>
    <w:rsid w:val="009E0A5B"/>
    <w:rsid w:val="009E0F60"/>
    <w:rsid w:val="009E23C7"/>
    <w:rsid w:val="009E2ACE"/>
    <w:rsid w:val="009E33D1"/>
    <w:rsid w:val="009E3CE9"/>
    <w:rsid w:val="009E44A4"/>
    <w:rsid w:val="009E4C0E"/>
    <w:rsid w:val="009E4C81"/>
    <w:rsid w:val="009E52BE"/>
    <w:rsid w:val="009E55E7"/>
    <w:rsid w:val="009E5D5A"/>
    <w:rsid w:val="009E663D"/>
    <w:rsid w:val="009E6EFD"/>
    <w:rsid w:val="009E7A03"/>
    <w:rsid w:val="009F12B1"/>
    <w:rsid w:val="009F203E"/>
    <w:rsid w:val="009F2E46"/>
    <w:rsid w:val="009F3701"/>
    <w:rsid w:val="009F3CA9"/>
    <w:rsid w:val="009F3D53"/>
    <w:rsid w:val="009F3D59"/>
    <w:rsid w:val="009F449E"/>
    <w:rsid w:val="009F4627"/>
    <w:rsid w:val="009F526B"/>
    <w:rsid w:val="009F61EC"/>
    <w:rsid w:val="009F6284"/>
    <w:rsid w:val="009F6BF7"/>
    <w:rsid w:val="009F78AF"/>
    <w:rsid w:val="009F7C34"/>
    <w:rsid w:val="00A00314"/>
    <w:rsid w:val="00A00759"/>
    <w:rsid w:val="00A014D2"/>
    <w:rsid w:val="00A027F8"/>
    <w:rsid w:val="00A02976"/>
    <w:rsid w:val="00A02ABE"/>
    <w:rsid w:val="00A03048"/>
    <w:rsid w:val="00A039A6"/>
    <w:rsid w:val="00A046D4"/>
    <w:rsid w:val="00A04704"/>
    <w:rsid w:val="00A04D6F"/>
    <w:rsid w:val="00A04DE2"/>
    <w:rsid w:val="00A05193"/>
    <w:rsid w:val="00A05CB3"/>
    <w:rsid w:val="00A06DEA"/>
    <w:rsid w:val="00A07B40"/>
    <w:rsid w:val="00A10375"/>
    <w:rsid w:val="00A10612"/>
    <w:rsid w:val="00A10983"/>
    <w:rsid w:val="00A110A9"/>
    <w:rsid w:val="00A1289E"/>
    <w:rsid w:val="00A12960"/>
    <w:rsid w:val="00A13152"/>
    <w:rsid w:val="00A13350"/>
    <w:rsid w:val="00A13B16"/>
    <w:rsid w:val="00A141E7"/>
    <w:rsid w:val="00A1425D"/>
    <w:rsid w:val="00A145E2"/>
    <w:rsid w:val="00A14B7E"/>
    <w:rsid w:val="00A14DA2"/>
    <w:rsid w:val="00A14EBD"/>
    <w:rsid w:val="00A14FC8"/>
    <w:rsid w:val="00A1560B"/>
    <w:rsid w:val="00A1599A"/>
    <w:rsid w:val="00A15A9D"/>
    <w:rsid w:val="00A16561"/>
    <w:rsid w:val="00A17896"/>
    <w:rsid w:val="00A20E56"/>
    <w:rsid w:val="00A21318"/>
    <w:rsid w:val="00A21498"/>
    <w:rsid w:val="00A22518"/>
    <w:rsid w:val="00A226DD"/>
    <w:rsid w:val="00A2297B"/>
    <w:rsid w:val="00A23130"/>
    <w:rsid w:val="00A232A3"/>
    <w:rsid w:val="00A237C8"/>
    <w:rsid w:val="00A2398D"/>
    <w:rsid w:val="00A243D9"/>
    <w:rsid w:val="00A24CE8"/>
    <w:rsid w:val="00A24DA4"/>
    <w:rsid w:val="00A251EA"/>
    <w:rsid w:val="00A25829"/>
    <w:rsid w:val="00A25A2D"/>
    <w:rsid w:val="00A25A58"/>
    <w:rsid w:val="00A2636E"/>
    <w:rsid w:val="00A263CF"/>
    <w:rsid w:val="00A26BED"/>
    <w:rsid w:val="00A26E85"/>
    <w:rsid w:val="00A26F8A"/>
    <w:rsid w:val="00A277D3"/>
    <w:rsid w:val="00A3010A"/>
    <w:rsid w:val="00A30A3E"/>
    <w:rsid w:val="00A30DCD"/>
    <w:rsid w:val="00A31529"/>
    <w:rsid w:val="00A318C6"/>
    <w:rsid w:val="00A32078"/>
    <w:rsid w:val="00A324D9"/>
    <w:rsid w:val="00A32C6F"/>
    <w:rsid w:val="00A330DA"/>
    <w:rsid w:val="00A339BC"/>
    <w:rsid w:val="00A344A9"/>
    <w:rsid w:val="00A3461A"/>
    <w:rsid w:val="00A3485E"/>
    <w:rsid w:val="00A349DE"/>
    <w:rsid w:val="00A355B4"/>
    <w:rsid w:val="00A36085"/>
    <w:rsid w:val="00A3685E"/>
    <w:rsid w:val="00A36F8D"/>
    <w:rsid w:val="00A378DB"/>
    <w:rsid w:val="00A37B31"/>
    <w:rsid w:val="00A37E25"/>
    <w:rsid w:val="00A402D4"/>
    <w:rsid w:val="00A40594"/>
    <w:rsid w:val="00A407B1"/>
    <w:rsid w:val="00A40872"/>
    <w:rsid w:val="00A40FAC"/>
    <w:rsid w:val="00A42A25"/>
    <w:rsid w:val="00A42F9F"/>
    <w:rsid w:val="00A431A6"/>
    <w:rsid w:val="00A43DE7"/>
    <w:rsid w:val="00A43F9D"/>
    <w:rsid w:val="00A44881"/>
    <w:rsid w:val="00A450E2"/>
    <w:rsid w:val="00A451D2"/>
    <w:rsid w:val="00A4527A"/>
    <w:rsid w:val="00A45E5A"/>
    <w:rsid w:val="00A47C29"/>
    <w:rsid w:val="00A502AF"/>
    <w:rsid w:val="00A50662"/>
    <w:rsid w:val="00A509B4"/>
    <w:rsid w:val="00A50D74"/>
    <w:rsid w:val="00A51179"/>
    <w:rsid w:val="00A5160F"/>
    <w:rsid w:val="00A51B3C"/>
    <w:rsid w:val="00A521C4"/>
    <w:rsid w:val="00A5223E"/>
    <w:rsid w:val="00A52C9A"/>
    <w:rsid w:val="00A53239"/>
    <w:rsid w:val="00A53C87"/>
    <w:rsid w:val="00A53DE0"/>
    <w:rsid w:val="00A53E93"/>
    <w:rsid w:val="00A54055"/>
    <w:rsid w:val="00A5514E"/>
    <w:rsid w:val="00A55E54"/>
    <w:rsid w:val="00A5659E"/>
    <w:rsid w:val="00A605C5"/>
    <w:rsid w:val="00A61118"/>
    <w:rsid w:val="00A6114F"/>
    <w:rsid w:val="00A612C0"/>
    <w:rsid w:val="00A61805"/>
    <w:rsid w:val="00A61A16"/>
    <w:rsid w:val="00A627D7"/>
    <w:rsid w:val="00A62BBC"/>
    <w:rsid w:val="00A63243"/>
    <w:rsid w:val="00A63AC2"/>
    <w:rsid w:val="00A642C2"/>
    <w:rsid w:val="00A64A48"/>
    <w:rsid w:val="00A64AAC"/>
    <w:rsid w:val="00A650A0"/>
    <w:rsid w:val="00A662C3"/>
    <w:rsid w:val="00A66927"/>
    <w:rsid w:val="00A67067"/>
    <w:rsid w:val="00A6787F"/>
    <w:rsid w:val="00A700B0"/>
    <w:rsid w:val="00A7115C"/>
    <w:rsid w:val="00A7164E"/>
    <w:rsid w:val="00A71793"/>
    <w:rsid w:val="00A71CF2"/>
    <w:rsid w:val="00A730AB"/>
    <w:rsid w:val="00A732A8"/>
    <w:rsid w:val="00A73CF7"/>
    <w:rsid w:val="00A73EAA"/>
    <w:rsid w:val="00A75A8B"/>
    <w:rsid w:val="00A75BA1"/>
    <w:rsid w:val="00A75FA0"/>
    <w:rsid w:val="00A76303"/>
    <w:rsid w:val="00A76464"/>
    <w:rsid w:val="00A768D4"/>
    <w:rsid w:val="00A76DBF"/>
    <w:rsid w:val="00A76E74"/>
    <w:rsid w:val="00A77124"/>
    <w:rsid w:val="00A77A4F"/>
    <w:rsid w:val="00A77A54"/>
    <w:rsid w:val="00A8000B"/>
    <w:rsid w:val="00A80145"/>
    <w:rsid w:val="00A801E6"/>
    <w:rsid w:val="00A80F1B"/>
    <w:rsid w:val="00A810FD"/>
    <w:rsid w:val="00A82275"/>
    <w:rsid w:val="00A82DE7"/>
    <w:rsid w:val="00A82DF3"/>
    <w:rsid w:val="00A83355"/>
    <w:rsid w:val="00A83782"/>
    <w:rsid w:val="00A837E8"/>
    <w:rsid w:val="00A83ABD"/>
    <w:rsid w:val="00A83BF9"/>
    <w:rsid w:val="00A84671"/>
    <w:rsid w:val="00A84936"/>
    <w:rsid w:val="00A84DE8"/>
    <w:rsid w:val="00A8520B"/>
    <w:rsid w:val="00A8540F"/>
    <w:rsid w:val="00A860C3"/>
    <w:rsid w:val="00A864A1"/>
    <w:rsid w:val="00A869B2"/>
    <w:rsid w:val="00A904EE"/>
    <w:rsid w:val="00A907F9"/>
    <w:rsid w:val="00A90A62"/>
    <w:rsid w:val="00A9173B"/>
    <w:rsid w:val="00A9188E"/>
    <w:rsid w:val="00A919C0"/>
    <w:rsid w:val="00A91F7B"/>
    <w:rsid w:val="00A91F82"/>
    <w:rsid w:val="00A9299A"/>
    <w:rsid w:val="00A93870"/>
    <w:rsid w:val="00A938C7"/>
    <w:rsid w:val="00A95E77"/>
    <w:rsid w:val="00A96138"/>
    <w:rsid w:val="00A962A2"/>
    <w:rsid w:val="00A97153"/>
    <w:rsid w:val="00A973C6"/>
    <w:rsid w:val="00A977DE"/>
    <w:rsid w:val="00AA01CA"/>
    <w:rsid w:val="00AA025D"/>
    <w:rsid w:val="00AA0923"/>
    <w:rsid w:val="00AA0FCD"/>
    <w:rsid w:val="00AA19F9"/>
    <w:rsid w:val="00AA1B4E"/>
    <w:rsid w:val="00AA1C99"/>
    <w:rsid w:val="00AA2A09"/>
    <w:rsid w:val="00AA3161"/>
    <w:rsid w:val="00AA328B"/>
    <w:rsid w:val="00AA374D"/>
    <w:rsid w:val="00AA3824"/>
    <w:rsid w:val="00AA4125"/>
    <w:rsid w:val="00AA4B5B"/>
    <w:rsid w:val="00AA5B03"/>
    <w:rsid w:val="00AA629A"/>
    <w:rsid w:val="00AA6423"/>
    <w:rsid w:val="00AA6490"/>
    <w:rsid w:val="00AA6D93"/>
    <w:rsid w:val="00AA6DA0"/>
    <w:rsid w:val="00AA6EC1"/>
    <w:rsid w:val="00AA71E6"/>
    <w:rsid w:val="00AA73DD"/>
    <w:rsid w:val="00AB015F"/>
    <w:rsid w:val="00AB0F27"/>
    <w:rsid w:val="00AB26B7"/>
    <w:rsid w:val="00AB2760"/>
    <w:rsid w:val="00AB3278"/>
    <w:rsid w:val="00AB3385"/>
    <w:rsid w:val="00AB3C0B"/>
    <w:rsid w:val="00AB472D"/>
    <w:rsid w:val="00AB4BDF"/>
    <w:rsid w:val="00AB5240"/>
    <w:rsid w:val="00AB5490"/>
    <w:rsid w:val="00AB5A54"/>
    <w:rsid w:val="00AB6892"/>
    <w:rsid w:val="00AB689C"/>
    <w:rsid w:val="00AB7018"/>
    <w:rsid w:val="00AB7115"/>
    <w:rsid w:val="00AC05D9"/>
    <w:rsid w:val="00AC0A9A"/>
    <w:rsid w:val="00AC0D40"/>
    <w:rsid w:val="00AC13F8"/>
    <w:rsid w:val="00AC16D8"/>
    <w:rsid w:val="00AC1E0A"/>
    <w:rsid w:val="00AC2A96"/>
    <w:rsid w:val="00AC2FD6"/>
    <w:rsid w:val="00AC4444"/>
    <w:rsid w:val="00AC4530"/>
    <w:rsid w:val="00AC45A9"/>
    <w:rsid w:val="00AC48ED"/>
    <w:rsid w:val="00AC5B71"/>
    <w:rsid w:val="00AC5BDB"/>
    <w:rsid w:val="00AC5E46"/>
    <w:rsid w:val="00AC7499"/>
    <w:rsid w:val="00AC7841"/>
    <w:rsid w:val="00AC7BA7"/>
    <w:rsid w:val="00AC7C81"/>
    <w:rsid w:val="00AD0276"/>
    <w:rsid w:val="00AD0455"/>
    <w:rsid w:val="00AD1886"/>
    <w:rsid w:val="00AD1A0A"/>
    <w:rsid w:val="00AD2544"/>
    <w:rsid w:val="00AD2662"/>
    <w:rsid w:val="00AD2C6E"/>
    <w:rsid w:val="00AD3465"/>
    <w:rsid w:val="00AD38C1"/>
    <w:rsid w:val="00AD407B"/>
    <w:rsid w:val="00AD43BA"/>
    <w:rsid w:val="00AD461E"/>
    <w:rsid w:val="00AD474A"/>
    <w:rsid w:val="00AD57EA"/>
    <w:rsid w:val="00AD5B0D"/>
    <w:rsid w:val="00AD5C27"/>
    <w:rsid w:val="00AD6424"/>
    <w:rsid w:val="00AD6DFF"/>
    <w:rsid w:val="00AD6FC8"/>
    <w:rsid w:val="00AD7F67"/>
    <w:rsid w:val="00AD7FAB"/>
    <w:rsid w:val="00AE0774"/>
    <w:rsid w:val="00AE17CE"/>
    <w:rsid w:val="00AE24AE"/>
    <w:rsid w:val="00AE259A"/>
    <w:rsid w:val="00AE288D"/>
    <w:rsid w:val="00AE2A23"/>
    <w:rsid w:val="00AE3649"/>
    <w:rsid w:val="00AE36AA"/>
    <w:rsid w:val="00AE3D5E"/>
    <w:rsid w:val="00AE4270"/>
    <w:rsid w:val="00AE438A"/>
    <w:rsid w:val="00AE45C1"/>
    <w:rsid w:val="00AE5136"/>
    <w:rsid w:val="00AE53D3"/>
    <w:rsid w:val="00AE58B5"/>
    <w:rsid w:val="00AE5A60"/>
    <w:rsid w:val="00AE64B6"/>
    <w:rsid w:val="00AE66A2"/>
    <w:rsid w:val="00AE7671"/>
    <w:rsid w:val="00AF0496"/>
    <w:rsid w:val="00AF0562"/>
    <w:rsid w:val="00AF06FA"/>
    <w:rsid w:val="00AF13A2"/>
    <w:rsid w:val="00AF1C9D"/>
    <w:rsid w:val="00AF2CB5"/>
    <w:rsid w:val="00AF38B1"/>
    <w:rsid w:val="00AF39F8"/>
    <w:rsid w:val="00AF3FA6"/>
    <w:rsid w:val="00AF42F7"/>
    <w:rsid w:val="00AF4561"/>
    <w:rsid w:val="00AF4D54"/>
    <w:rsid w:val="00AF5EDD"/>
    <w:rsid w:val="00AF5EEF"/>
    <w:rsid w:val="00AF6343"/>
    <w:rsid w:val="00AF701D"/>
    <w:rsid w:val="00AF71E7"/>
    <w:rsid w:val="00AF7757"/>
    <w:rsid w:val="00B00341"/>
    <w:rsid w:val="00B00789"/>
    <w:rsid w:val="00B01F97"/>
    <w:rsid w:val="00B034A5"/>
    <w:rsid w:val="00B047CE"/>
    <w:rsid w:val="00B04A7B"/>
    <w:rsid w:val="00B04EDB"/>
    <w:rsid w:val="00B05267"/>
    <w:rsid w:val="00B06571"/>
    <w:rsid w:val="00B0715D"/>
    <w:rsid w:val="00B07917"/>
    <w:rsid w:val="00B10639"/>
    <w:rsid w:val="00B10EF8"/>
    <w:rsid w:val="00B11982"/>
    <w:rsid w:val="00B12290"/>
    <w:rsid w:val="00B132E8"/>
    <w:rsid w:val="00B145F6"/>
    <w:rsid w:val="00B14998"/>
    <w:rsid w:val="00B15293"/>
    <w:rsid w:val="00B1530E"/>
    <w:rsid w:val="00B1569A"/>
    <w:rsid w:val="00B158BB"/>
    <w:rsid w:val="00B15B50"/>
    <w:rsid w:val="00B166AF"/>
    <w:rsid w:val="00B16883"/>
    <w:rsid w:val="00B20567"/>
    <w:rsid w:val="00B20955"/>
    <w:rsid w:val="00B21371"/>
    <w:rsid w:val="00B21775"/>
    <w:rsid w:val="00B21A1B"/>
    <w:rsid w:val="00B21DBF"/>
    <w:rsid w:val="00B21ED0"/>
    <w:rsid w:val="00B222B6"/>
    <w:rsid w:val="00B2268C"/>
    <w:rsid w:val="00B22F72"/>
    <w:rsid w:val="00B2345A"/>
    <w:rsid w:val="00B2356C"/>
    <w:rsid w:val="00B23955"/>
    <w:rsid w:val="00B23DA1"/>
    <w:rsid w:val="00B2509C"/>
    <w:rsid w:val="00B253E3"/>
    <w:rsid w:val="00B25B04"/>
    <w:rsid w:val="00B25BCF"/>
    <w:rsid w:val="00B2667C"/>
    <w:rsid w:val="00B26AA7"/>
    <w:rsid w:val="00B27997"/>
    <w:rsid w:val="00B27FF0"/>
    <w:rsid w:val="00B30DA2"/>
    <w:rsid w:val="00B31110"/>
    <w:rsid w:val="00B311DF"/>
    <w:rsid w:val="00B317EF"/>
    <w:rsid w:val="00B31921"/>
    <w:rsid w:val="00B319E6"/>
    <w:rsid w:val="00B31E27"/>
    <w:rsid w:val="00B32612"/>
    <w:rsid w:val="00B32FC6"/>
    <w:rsid w:val="00B34633"/>
    <w:rsid w:val="00B348BB"/>
    <w:rsid w:val="00B3499F"/>
    <w:rsid w:val="00B35B1F"/>
    <w:rsid w:val="00B35CBD"/>
    <w:rsid w:val="00B35F2B"/>
    <w:rsid w:val="00B36354"/>
    <w:rsid w:val="00B36854"/>
    <w:rsid w:val="00B3695F"/>
    <w:rsid w:val="00B36A7A"/>
    <w:rsid w:val="00B3745A"/>
    <w:rsid w:val="00B3764E"/>
    <w:rsid w:val="00B3796C"/>
    <w:rsid w:val="00B403BF"/>
    <w:rsid w:val="00B40EA3"/>
    <w:rsid w:val="00B4198E"/>
    <w:rsid w:val="00B4238B"/>
    <w:rsid w:val="00B424E8"/>
    <w:rsid w:val="00B42D9D"/>
    <w:rsid w:val="00B42E56"/>
    <w:rsid w:val="00B42EFC"/>
    <w:rsid w:val="00B434EE"/>
    <w:rsid w:val="00B439EF"/>
    <w:rsid w:val="00B43D80"/>
    <w:rsid w:val="00B43E34"/>
    <w:rsid w:val="00B44B9C"/>
    <w:rsid w:val="00B44C85"/>
    <w:rsid w:val="00B44E4B"/>
    <w:rsid w:val="00B45CF2"/>
    <w:rsid w:val="00B45F27"/>
    <w:rsid w:val="00B46158"/>
    <w:rsid w:val="00B4631D"/>
    <w:rsid w:val="00B46467"/>
    <w:rsid w:val="00B468B8"/>
    <w:rsid w:val="00B4692F"/>
    <w:rsid w:val="00B46AE8"/>
    <w:rsid w:val="00B47520"/>
    <w:rsid w:val="00B47546"/>
    <w:rsid w:val="00B4797E"/>
    <w:rsid w:val="00B50B90"/>
    <w:rsid w:val="00B51BF9"/>
    <w:rsid w:val="00B52036"/>
    <w:rsid w:val="00B520EE"/>
    <w:rsid w:val="00B52406"/>
    <w:rsid w:val="00B53ADD"/>
    <w:rsid w:val="00B54069"/>
    <w:rsid w:val="00B5467F"/>
    <w:rsid w:val="00B550B8"/>
    <w:rsid w:val="00B55AF8"/>
    <w:rsid w:val="00B56B27"/>
    <w:rsid w:val="00B618B3"/>
    <w:rsid w:val="00B620B8"/>
    <w:rsid w:val="00B623E9"/>
    <w:rsid w:val="00B626A3"/>
    <w:rsid w:val="00B6297B"/>
    <w:rsid w:val="00B63BD5"/>
    <w:rsid w:val="00B64760"/>
    <w:rsid w:val="00B647DC"/>
    <w:rsid w:val="00B64A1F"/>
    <w:rsid w:val="00B655DB"/>
    <w:rsid w:val="00B6713F"/>
    <w:rsid w:val="00B6733F"/>
    <w:rsid w:val="00B67BDF"/>
    <w:rsid w:val="00B715BA"/>
    <w:rsid w:val="00B72138"/>
    <w:rsid w:val="00B72421"/>
    <w:rsid w:val="00B730CD"/>
    <w:rsid w:val="00B734C3"/>
    <w:rsid w:val="00B735AA"/>
    <w:rsid w:val="00B73BA2"/>
    <w:rsid w:val="00B74979"/>
    <w:rsid w:val="00B74AC8"/>
    <w:rsid w:val="00B75114"/>
    <w:rsid w:val="00B756AC"/>
    <w:rsid w:val="00B75E78"/>
    <w:rsid w:val="00B76534"/>
    <w:rsid w:val="00B769EE"/>
    <w:rsid w:val="00B770BC"/>
    <w:rsid w:val="00B770C8"/>
    <w:rsid w:val="00B77FCB"/>
    <w:rsid w:val="00B800A7"/>
    <w:rsid w:val="00B81600"/>
    <w:rsid w:val="00B81A5E"/>
    <w:rsid w:val="00B82783"/>
    <w:rsid w:val="00B830B6"/>
    <w:rsid w:val="00B832E1"/>
    <w:rsid w:val="00B83DCE"/>
    <w:rsid w:val="00B8427D"/>
    <w:rsid w:val="00B84DF9"/>
    <w:rsid w:val="00B85592"/>
    <w:rsid w:val="00B878A0"/>
    <w:rsid w:val="00B87B9D"/>
    <w:rsid w:val="00B91146"/>
    <w:rsid w:val="00B9212E"/>
    <w:rsid w:val="00B92458"/>
    <w:rsid w:val="00B92BF7"/>
    <w:rsid w:val="00B92D16"/>
    <w:rsid w:val="00B93A7C"/>
    <w:rsid w:val="00B93D41"/>
    <w:rsid w:val="00B93E2D"/>
    <w:rsid w:val="00B93E37"/>
    <w:rsid w:val="00B941A4"/>
    <w:rsid w:val="00B942E9"/>
    <w:rsid w:val="00B94638"/>
    <w:rsid w:val="00B94D18"/>
    <w:rsid w:val="00B95C47"/>
    <w:rsid w:val="00B96855"/>
    <w:rsid w:val="00B96CAA"/>
    <w:rsid w:val="00B96F12"/>
    <w:rsid w:val="00B96F1D"/>
    <w:rsid w:val="00B96F29"/>
    <w:rsid w:val="00B97E90"/>
    <w:rsid w:val="00BA174A"/>
    <w:rsid w:val="00BA1F03"/>
    <w:rsid w:val="00BA218C"/>
    <w:rsid w:val="00BA21A8"/>
    <w:rsid w:val="00BA253D"/>
    <w:rsid w:val="00BA25B2"/>
    <w:rsid w:val="00BA2B76"/>
    <w:rsid w:val="00BA42E6"/>
    <w:rsid w:val="00BA4B8C"/>
    <w:rsid w:val="00BA5646"/>
    <w:rsid w:val="00BA5BF6"/>
    <w:rsid w:val="00BA6A69"/>
    <w:rsid w:val="00BA725F"/>
    <w:rsid w:val="00BA7DF4"/>
    <w:rsid w:val="00BB00D8"/>
    <w:rsid w:val="00BB0B45"/>
    <w:rsid w:val="00BB12C2"/>
    <w:rsid w:val="00BB13FA"/>
    <w:rsid w:val="00BB27FC"/>
    <w:rsid w:val="00BB2A5C"/>
    <w:rsid w:val="00BB365F"/>
    <w:rsid w:val="00BB3804"/>
    <w:rsid w:val="00BB3E3B"/>
    <w:rsid w:val="00BB4385"/>
    <w:rsid w:val="00BB44B7"/>
    <w:rsid w:val="00BB4D7B"/>
    <w:rsid w:val="00BB4DF5"/>
    <w:rsid w:val="00BB5793"/>
    <w:rsid w:val="00BB5806"/>
    <w:rsid w:val="00BB6ED5"/>
    <w:rsid w:val="00BC0ADF"/>
    <w:rsid w:val="00BC1A9C"/>
    <w:rsid w:val="00BC21B6"/>
    <w:rsid w:val="00BC2875"/>
    <w:rsid w:val="00BC2C4B"/>
    <w:rsid w:val="00BC2CEB"/>
    <w:rsid w:val="00BC4783"/>
    <w:rsid w:val="00BC4A4B"/>
    <w:rsid w:val="00BC4C4F"/>
    <w:rsid w:val="00BC51DE"/>
    <w:rsid w:val="00BC6D17"/>
    <w:rsid w:val="00BC7971"/>
    <w:rsid w:val="00BD10A4"/>
    <w:rsid w:val="00BD110F"/>
    <w:rsid w:val="00BD29FB"/>
    <w:rsid w:val="00BD318E"/>
    <w:rsid w:val="00BD32FF"/>
    <w:rsid w:val="00BD3D6D"/>
    <w:rsid w:val="00BD4D8A"/>
    <w:rsid w:val="00BD4EB2"/>
    <w:rsid w:val="00BD5092"/>
    <w:rsid w:val="00BD5153"/>
    <w:rsid w:val="00BD53E5"/>
    <w:rsid w:val="00BD5C91"/>
    <w:rsid w:val="00BD62D9"/>
    <w:rsid w:val="00BD6B88"/>
    <w:rsid w:val="00BD77C9"/>
    <w:rsid w:val="00BD7E75"/>
    <w:rsid w:val="00BD7F37"/>
    <w:rsid w:val="00BD7F6F"/>
    <w:rsid w:val="00BE095A"/>
    <w:rsid w:val="00BE0BED"/>
    <w:rsid w:val="00BE0F58"/>
    <w:rsid w:val="00BE20D5"/>
    <w:rsid w:val="00BE258F"/>
    <w:rsid w:val="00BE2844"/>
    <w:rsid w:val="00BE2D9B"/>
    <w:rsid w:val="00BE329E"/>
    <w:rsid w:val="00BE3D16"/>
    <w:rsid w:val="00BE4A02"/>
    <w:rsid w:val="00BE4CEE"/>
    <w:rsid w:val="00BE624B"/>
    <w:rsid w:val="00BE6A93"/>
    <w:rsid w:val="00BE799D"/>
    <w:rsid w:val="00BF0936"/>
    <w:rsid w:val="00BF12CA"/>
    <w:rsid w:val="00BF1C54"/>
    <w:rsid w:val="00BF1DCD"/>
    <w:rsid w:val="00BF20B6"/>
    <w:rsid w:val="00BF2573"/>
    <w:rsid w:val="00BF2D21"/>
    <w:rsid w:val="00BF36B0"/>
    <w:rsid w:val="00BF37DD"/>
    <w:rsid w:val="00BF3863"/>
    <w:rsid w:val="00BF38E6"/>
    <w:rsid w:val="00BF4B7D"/>
    <w:rsid w:val="00BF4FF4"/>
    <w:rsid w:val="00BF563E"/>
    <w:rsid w:val="00BF5FF4"/>
    <w:rsid w:val="00BF615E"/>
    <w:rsid w:val="00BF627C"/>
    <w:rsid w:val="00BF64A2"/>
    <w:rsid w:val="00BF64CA"/>
    <w:rsid w:val="00BF6D4D"/>
    <w:rsid w:val="00BF6E36"/>
    <w:rsid w:val="00BF6F47"/>
    <w:rsid w:val="00BF7044"/>
    <w:rsid w:val="00BF787E"/>
    <w:rsid w:val="00C0070C"/>
    <w:rsid w:val="00C00B2F"/>
    <w:rsid w:val="00C00C70"/>
    <w:rsid w:val="00C01576"/>
    <w:rsid w:val="00C020C0"/>
    <w:rsid w:val="00C021B5"/>
    <w:rsid w:val="00C0236A"/>
    <w:rsid w:val="00C03971"/>
    <w:rsid w:val="00C04143"/>
    <w:rsid w:val="00C04422"/>
    <w:rsid w:val="00C0447A"/>
    <w:rsid w:val="00C0488F"/>
    <w:rsid w:val="00C05464"/>
    <w:rsid w:val="00C0620E"/>
    <w:rsid w:val="00C06918"/>
    <w:rsid w:val="00C06971"/>
    <w:rsid w:val="00C07171"/>
    <w:rsid w:val="00C07F43"/>
    <w:rsid w:val="00C07FEB"/>
    <w:rsid w:val="00C10905"/>
    <w:rsid w:val="00C10948"/>
    <w:rsid w:val="00C110EC"/>
    <w:rsid w:val="00C1114C"/>
    <w:rsid w:val="00C11698"/>
    <w:rsid w:val="00C12307"/>
    <w:rsid w:val="00C142AC"/>
    <w:rsid w:val="00C14D88"/>
    <w:rsid w:val="00C15013"/>
    <w:rsid w:val="00C16BEF"/>
    <w:rsid w:val="00C16C04"/>
    <w:rsid w:val="00C1703C"/>
    <w:rsid w:val="00C17480"/>
    <w:rsid w:val="00C176D5"/>
    <w:rsid w:val="00C17E7F"/>
    <w:rsid w:val="00C20B05"/>
    <w:rsid w:val="00C20F42"/>
    <w:rsid w:val="00C21402"/>
    <w:rsid w:val="00C21653"/>
    <w:rsid w:val="00C21B12"/>
    <w:rsid w:val="00C22356"/>
    <w:rsid w:val="00C223E9"/>
    <w:rsid w:val="00C2271C"/>
    <w:rsid w:val="00C22900"/>
    <w:rsid w:val="00C22CD6"/>
    <w:rsid w:val="00C23593"/>
    <w:rsid w:val="00C23A65"/>
    <w:rsid w:val="00C24CC4"/>
    <w:rsid w:val="00C25C2E"/>
    <w:rsid w:val="00C25DE5"/>
    <w:rsid w:val="00C26648"/>
    <w:rsid w:val="00C26A49"/>
    <w:rsid w:val="00C26F80"/>
    <w:rsid w:val="00C27DA2"/>
    <w:rsid w:val="00C30853"/>
    <w:rsid w:val="00C3236C"/>
    <w:rsid w:val="00C327D8"/>
    <w:rsid w:val="00C32A48"/>
    <w:rsid w:val="00C32FB7"/>
    <w:rsid w:val="00C332E0"/>
    <w:rsid w:val="00C3332F"/>
    <w:rsid w:val="00C3394F"/>
    <w:rsid w:val="00C33AD7"/>
    <w:rsid w:val="00C33F1D"/>
    <w:rsid w:val="00C34301"/>
    <w:rsid w:val="00C34B24"/>
    <w:rsid w:val="00C35375"/>
    <w:rsid w:val="00C354DC"/>
    <w:rsid w:val="00C3582F"/>
    <w:rsid w:val="00C3636C"/>
    <w:rsid w:val="00C3653F"/>
    <w:rsid w:val="00C36608"/>
    <w:rsid w:val="00C3668C"/>
    <w:rsid w:val="00C36FD8"/>
    <w:rsid w:val="00C375B3"/>
    <w:rsid w:val="00C4049A"/>
    <w:rsid w:val="00C429A1"/>
    <w:rsid w:val="00C430FA"/>
    <w:rsid w:val="00C43842"/>
    <w:rsid w:val="00C43B64"/>
    <w:rsid w:val="00C446D4"/>
    <w:rsid w:val="00C45636"/>
    <w:rsid w:val="00C468E2"/>
    <w:rsid w:val="00C47408"/>
    <w:rsid w:val="00C477EB"/>
    <w:rsid w:val="00C4785F"/>
    <w:rsid w:val="00C4794A"/>
    <w:rsid w:val="00C50D02"/>
    <w:rsid w:val="00C50FBC"/>
    <w:rsid w:val="00C516D6"/>
    <w:rsid w:val="00C51839"/>
    <w:rsid w:val="00C51D14"/>
    <w:rsid w:val="00C5337A"/>
    <w:rsid w:val="00C533AC"/>
    <w:rsid w:val="00C53B62"/>
    <w:rsid w:val="00C53FFE"/>
    <w:rsid w:val="00C54A19"/>
    <w:rsid w:val="00C5502B"/>
    <w:rsid w:val="00C55D02"/>
    <w:rsid w:val="00C5609C"/>
    <w:rsid w:val="00C56C48"/>
    <w:rsid w:val="00C56E19"/>
    <w:rsid w:val="00C57CC9"/>
    <w:rsid w:val="00C57E07"/>
    <w:rsid w:val="00C60213"/>
    <w:rsid w:val="00C60851"/>
    <w:rsid w:val="00C60D27"/>
    <w:rsid w:val="00C6109D"/>
    <w:rsid w:val="00C61686"/>
    <w:rsid w:val="00C61979"/>
    <w:rsid w:val="00C624FD"/>
    <w:rsid w:val="00C6260D"/>
    <w:rsid w:val="00C62FE9"/>
    <w:rsid w:val="00C6315F"/>
    <w:rsid w:val="00C6332D"/>
    <w:rsid w:val="00C63F9D"/>
    <w:rsid w:val="00C64AFB"/>
    <w:rsid w:val="00C64B47"/>
    <w:rsid w:val="00C64DA3"/>
    <w:rsid w:val="00C64FDF"/>
    <w:rsid w:val="00C6521B"/>
    <w:rsid w:val="00C65583"/>
    <w:rsid w:val="00C6575A"/>
    <w:rsid w:val="00C66B9B"/>
    <w:rsid w:val="00C67B2B"/>
    <w:rsid w:val="00C67C8B"/>
    <w:rsid w:val="00C72452"/>
    <w:rsid w:val="00C72983"/>
    <w:rsid w:val="00C72A38"/>
    <w:rsid w:val="00C736C2"/>
    <w:rsid w:val="00C73B79"/>
    <w:rsid w:val="00C73E87"/>
    <w:rsid w:val="00C742FB"/>
    <w:rsid w:val="00C746D5"/>
    <w:rsid w:val="00C752A0"/>
    <w:rsid w:val="00C758B6"/>
    <w:rsid w:val="00C75FF7"/>
    <w:rsid w:val="00C766CB"/>
    <w:rsid w:val="00C77229"/>
    <w:rsid w:val="00C80627"/>
    <w:rsid w:val="00C809DD"/>
    <w:rsid w:val="00C81A16"/>
    <w:rsid w:val="00C81C31"/>
    <w:rsid w:val="00C81DA8"/>
    <w:rsid w:val="00C827A0"/>
    <w:rsid w:val="00C833D7"/>
    <w:rsid w:val="00C83501"/>
    <w:rsid w:val="00C84509"/>
    <w:rsid w:val="00C84E6B"/>
    <w:rsid w:val="00C84F44"/>
    <w:rsid w:val="00C8538A"/>
    <w:rsid w:val="00C8681E"/>
    <w:rsid w:val="00C87AC7"/>
    <w:rsid w:val="00C87BC3"/>
    <w:rsid w:val="00C87EAF"/>
    <w:rsid w:val="00C90144"/>
    <w:rsid w:val="00C907F9"/>
    <w:rsid w:val="00C908DB"/>
    <w:rsid w:val="00C9153E"/>
    <w:rsid w:val="00C9157B"/>
    <w:rsid w:val="00C9165B"/>
    <w:rsid w:val="00C91F2E"/>
    <w:rsid w:val="00C92ABE"/>
    <w:rsid w:val="00C93412"/>
    <w:rsid w:val="00C93BB6"/>
    <w:rsid w:val="00C93D21"/>
    <w:rsid w:val="00C93EDA"/>
    <w:rsid w:val="00C94622"/>
    <w:rsid w:val="00C947CC"/>
    <w:rsid w:val="00C9695C"/>
    <w:rsid w:val="00C971CC"/>
    <w:rsid w:val="00C97205"/>
    <w:rsid w:val="00C976FE"/>
    <w:rsid w:val="00CA058C"/>
    <w:rsid w:val="00CA089E"/>
    <w:rsid w:val="00CA1334"/>
    <w:rsid w:val="00CA16D7"/>
    <w:rsid w:val="00CA18EC"/>
    <w:rsid w:val="00CA1F15"/>
    <w:rsid w:val="00CA1F3A"/>
    <w:rsid w:val="00CA22AC"/>
    <w:rsid w:val="00CA247F"/>
    <w:rsid w:val="00CA30A8"/>
    <w:rsid w:val="00CA33C1"/>
    <w:rsid w:val="00CA3C75"/>
    <w:rsid w:val="00CA4F28"/>
    <w:rsid w:val="00CA538A"/>
    <w:rsid w:val="00CA5B23"/>
    <w:rsid w:val="00CA6D99"/>
    <w:rsid w:val="00CA731C"/>
    <w:rsid w:val="00CA7427"/>
    <w:rsid w:val="00CA7C39"/>
    <w:rsid w:val="00CA7F80"/>
    <w:rsid w:val="00CB0AE4"/>
    <w:rsid w:val="00CB1205"/>
    <w:rsid w:val="00CB1783"/>
    <w:rsid w:val="00CB1E12"/>
    <w:rsid w:val="00CB1E33"/>
    <w:rsid w:val="00CB1FC8"/>
    <w:rsid w:val="00CB20C3"/>
    <w:rsid w:val="00CB2451"/>
    <w:rsid w:val="00CB24A0"/>
    <w:rsid w:val="00CB25C2"/>
    <w:rsid w:val="00CB2F13"/>
    <w:rsid w:val="00CB380D"/>
    <w:rsid w:val="00CB5A7A"/>
    <w:rsid w:val="00CB5A96"/>
    <w:rsid w:val="00CB6026"/>
    <w:rsid w:val="00CB67D4"/>
    <w:rsid w:val="00CB6A13"/>
    <w:rsid w:val="00CB6DCA"/>
    <w:rsid w:val="00CB75A1"/>
    <w:rsid w:val="00CB760F"/>
    <w:rsid w:val="00CB77C1"/>
    <w:rsid w:val="00CC0389"/>
    <w:rsid w:val="00CC0F9F"/>
    <w:rsid w:val="00CC1477"/>
    <w:rsid w:val="00CC20E7"/>
    <w:rsid w:val="00CC2908"/>
    <w:rsid w:val="00CC3547"/>
    <w:rsid w:val="00CC37A0"/>
    <w:rsid w:val="00CC4571"/>
    <w:rsid w:val="00CC5C89"/>
    <w:rsid w:val="00CC6285"/>
    <w:rsid w:val="00CC6540"/>
    <w:rsid w:val="00CC6734"/>
    <w:rsid w:val="00CC67EA"/>
    <w:rsid w:val="00CC6A5D"/>
    <w:rsid w:val="00CC6E22"/>
    <w:rsid w:val="00CC79B5"/>
    <w:rsid w:val="00CC7A08"/>
    <w:rsid w:val="00CC7C4B"/>
    <w:rsid w:val="00CD00A3"/>
    <w:rsid w:val="00CD0888"/>
    <w:rsid w:val="00CD14C5"/>
    <w:rsid w:val="00CD16FF"/>
    <w:rsid w:val="00CD1A3A"/>
    <w:rsid w:val="00CD2A26"/>
    <w:rsid w:val="00CD35C0"/>
    <w:rsid w:val="00CD3746"/>
    <w:rsid w:val="00CD4367"/>
    <w:rsid w:val="00CD441B"/>
    <w:rsid w:val="00CD44BA"/>
    <w:rsid w:val="00CD4732"/>
    <w:rsid w:val="00CD4BB6"/>
    <w:rsid w:val="00CD5A3C"/>
    <w:rsid w:val="00CD5E55"/>
    <w:rsid w:val="00CD5EC7"/>
    <w:rsid w:val="00CD6B98"/>
    <w:rsid w:val="00CD6C4F"/>
    <w:rsid w:val="00CD7011"/>
    <w:rsid w:val="00CD72C0"/>
    <w:rsid w:val="00CD7A9D"/>
    <w:rsid w:val="00CD7F37"/>
    <w:rsid w:val="00CD7F6B"/>
    <w:rsid w:val="00CE02AB"/>
    <w:rsid w:val="00CE0902"/>
    <w:rsid w:val="00CE0AC7"/>
    <w:rsid w:val="00CE0BE0"/>
    <w:rsid w:val="00CE0E64"/>
    <w:rsid w:val="00CE0EC1"/>
    <w:rsid w:val="00CE1219"/>
    <w:rsid w:val="00CE12DF"/>
    <w:rsid w:val="00CE21D3"/>
    <w:rsid w:val="00CE2F2A"/>
    <w:rsid w:val="00CE3926"/>
    <w:rsid w:val="00CE3F8A"/>
    <w:rsid w:val="00CE4438"/>
    <w:rsid w:val="00CE4700"/>
    <w:rsid w:val="00CE55D7"/>
    <w:rsid w:val="00CE56E2"/>
    <w:rsid w:val="00CE5E63"/>
    <w:rsid w:val="00CE6019"/>
    <w:rsid w:val="00CE6304"/>
    <w:rsid w:val="00CE6439"/>
    <w:rsid w:val="00CE64A4"/>
    <w:rsid w:val="00CE66E5"/>
    <w:rsid w:val="00CE6732"/>
    <w:rsid w:val="00CE67B8"/>
    <w:rsid w:val="00CE687D"/>
    <w:rsid w:val="00CE6E4B"/>
    <w:rsid w:val="00CE701F"/>
    <w:rsid w:val="00CE7162"/>
    <w:rsid w:val="00CF0742"/>
    <w:rsid w:val="00CF09ED"/>
    <w:rsid w:val="00CF0ACD"/>
    <w:rsid w:val="00CF0C11"/>
    <w:rsid w:val="00CF2799"/>
    <w:rsid w:val="00CF3BA5"/>
    <w:rsid w:val="00CF3EE3"/>
    <w:rsid w:val="00CF4054"/>
    <w:rsid w:val="00CF426F"/>
    <w:rsid w:val="00CF7123"/>
    <w:rsid w:val="00CF7157"/>
    <w:rsid w:val="00CF7619"/>
    <w:rsid w:val="00CF79A6"/>
    <w:rsid w:val="00CF7F9D"/>
    <w:rsid w:val="00D0002B"/>
    <w:rsid w:val="00D005F6"/>
    <w:rsid w:val="00D00741"/>
    <w:rsid w:val="00D009B6"/>
    <w:rsid w:val="00D00ED4"/>
    <w:rsid w:val="00D01513"/>
    <w:rsid w:val="00D018D3"/>
    <w:rsid w:val="00D01DE6"/>
    <w:rsid w:val="00D0241B"/>
    <w:rsid w:val="00D036B6"/>
    <w:rsid w:val="00D0391B"/>
    <w:rsid w:val="00D03920"/>
    <w:rsid w:val="00D041AF"/>
    <w:rsid w:val="00D0452F"/>
    <w:rsid w:val="00D05058"/>
    <w:rsid w:val="00D056C2"/>
    <w:rsid w:val="00D07CDC"/>
    <w:rsid w:val="00D07F82"/>
    <w:rsid w:val="00D1005F"/>
    <w:rsid w:val="00D100FF"/>
    <w:rsid w:val="00D11A13"/>
    <w:rsid w:val="00D12D11"/>
    <w:rsid w:val="00D12DB3"/>
    <w:rsid w:val="00D12E11"/>
    <w:rsid w:val="00D13544"/>
    <w:rsid w:val="00D146EC"/>
    <w:rsid w:val="00D14D10"/>
    <w:rsid w:val="00D15ED3"/>
    <w:rsid w:val="00D15EE0"/>
    <w:rsid w:val="00D1605B"/>
    <w:rsid w:val="00D16285"/>
    <w:rsid w:val="00D169B2"/>
    <w:rsid w:val="00D16C7F"/>
    <w:rsid w:val="00D16C9D"/>
    <w:rsid w:val="00D1722F"/>
    <w:rsid w:val="00D179F3"/>
    <w:rsid w:val="00D17B6F"/>
    <w:rsid w:val="00D20101"/>
    <w:rsid w:val="00D20400"/>
    <w:rsid w:val="00D205C6"/>
    <w:rsid w:val="00D20E54"/>
    <w:rsid w:val="00D2112C"/>
    <w:rsid w:val="00D21D7F"/>
    <w:rsid w:val="00D222DD"/>
    <w:rsid w:val="00D22603"/>
    <w:rsid w:val="00D233C1"/>
    <w:rsid w:val="00D23530"/>
    <w:rsid w:val="00D2398E"/>
    <w:rsid w:val="00D23AD8"/>
    <w:rsid w:val="00D247B6"/>
    <w:rsid w:val="00D24BC7"/>
    <w:rsid w:val="00D260D7"/>
    <w:rsid w:val="00D261A3"/>
    <w:rsid w:val="00D26891"/>
    <w:rsid w:val="00D26DE6"/>
    <w:rsid w:val="00D2735F"/>
    <w:rsid w:val="00D27C64"/>
    <w:rsid w:val="00D312DE"/>
    <w:rsid w:val="00D329DD"/>
    <w:rsid w:val="00D32EA6"/>
    <w:rsid w:val="00D3330A"/>
    <w:rsid w:val="00D34066"/>
    <w:rsid w:val="00D34088"/>
    <w:rsid w:val="00D34356"/>
    <w:rsid w:val="00D3454D"/>
    <w:rsid w:val="00D348CA"/>
    <w:rsid w:val="00D351B2"/>
    <w:rsid w:val="00D35368"/>
    <w:rsid w:val="00D359AF"/>
    <w:rsid w:val="00D35B63"/>
    <w:rsid w:val="00D3601C"/>
    <w:rsid w:val="00D369DE"/>
    <w:rsid w:val="00D37091"/>
    <w:rsid w:val="00D37092"/>
    <w:rsid w:val="00D37C41"/>
    <w:rsid w:val="00D40297"/>
    <w:rsid w:val="00D4034E"/>
    <w:rsid w:val="00D40AB3"/>
    <w:rsid w:val="00D40D68"/>
    <w:rsid w:val="00D42D06"/>
    <w:rsid w:val="00D43014"/>
    <w:rsid w:val="00D43A6E"/>
    <w:rsid w:val="00D43B32"/>
    <w:rsid w:val="00D43E7A"/>
    <w:rsid w:val="00D450B5"/>
    <w:rsid w:val="00D45138"/>
    <w:rsid w:val="00D45CEE"/>
    <w:rsid w:val="00D45E31"/>
    <w:rsid w:val="00D46298"/>
    <w:rsid w:val="00D465F3"/>
    <w:rsid w:val="00D46EE2"/>
    <w:rsid w:val="00D5011B"/>
    <w:rsid w:val="00D50750"/>
    <w:rsid w:val="00D5153B"/>
    <w:rsid w:val="00D515BE"/>
    <w:rsid w:val="00D51703"/>
    <w:rsid w:val="00D51800"/>
    <w:rsid w:val="00D52745"/>
    <w:rsid w:val="00D52BA8"/>
    <w:rsid w:val="00D537E7"/>
    <w:rsid w:val="00D53FFF"/>
    <w:rsid w:val="00D54886"/>
    <w:rsid w:val="00D55491"/>
    <w:rsid w:val="00D5587D"/>
    <w:rsid w:val="00D55EED"/>
    <w:rsid w:val="00D57A47"/>
    <w:rsid w:val="00D608F3"/>
    <w:rsid w:val="00D6098F"/>
    <w:rsid w:val="00D60CC9"/>
    <w:rsid w:val="00D6170E"/>
    <w:rsid w:val="00D61F92"/>
    <w:rsid w:val="00D6240A"/>
    <w:rsid w:val="00D6304B"/>
    <w:rsid w:val="00D634E0"/>
    <w:rsid w:val="00D6365A"/>
    <w:rsid w:val="00D63E1F"/>
    <w:rsid w:val="00D643F2"/>
    <w:rsid w:val="00D6472A"/>
    <w:rsid w:val="00D6531A"/>
    <w:rsid w:val="00D670C9"/>
    <w:rsid w:val="00D67AA5"/>
    <w:rsid w:val="00D67E87"/>
    <w:rsid w:val="00D67F57"/>
    <w:rsid w:val="00D70172"/>
    <w:rsid w:val="00D702FC"/>
    <w:rsid w:val="00D70715"/>
    <w:rsid w:val="00D70E2E"/>
    <w:rsid w:val="00D718FA"/>
    <w:rsid w:val="00D71B3D"/>
    <w:rsid w:val="00D72D17"/>
    <w:rsid w:val="00D72ED0"/>
    <w:rsid w:val="00D73201"/>
    <w:rsid w:val="00D734E3"/>
    <w:rsid w:val="00D735EC"/>
    <w:rsid w:val="00D73690"/>
    <w:rsid w:val="00D737B6"/>
    <w:rsid w:val="00D74DC2"/>
    <w:rsid w:val="00D75413"/>
    <w:rsid w:val="00D7551F"/>
    <w:rsid w:val="00D75573"/>
    <w:rsid w:val="00D75685"/>
    <w:rsid w:val="00D75751"/>
    <w:rsid w:val="00D7630C"/>
    <w:rsid w:val="00D77ABD"/>
    <w:rsid w:val="00D81719"/>
    <w:rsid w:val="00D817F8"/>
    <w:rsid w:val="00D81D3B"/>
    <w:rsid w:val="00D82108"/>
    <w:rsid w:val="00D826C0"/>
    <w:rsid w:val="00D828E1"/>
    <w:rsid w:val="00D82E0D"/>
    <w:rsid w:val="00D842D5"/>
    <w:rsid w:val="00D844F1"/>
    <w:rsid w:val="00D85648"/>
    <w:rsid w:val="00D85903"/>
    <w:rsid w:val="00D87848"/>
    <w:rsid w:val="00D87A2C"/>
    <w:rsid w:val="00D904C8"/>
    <w:rsid w:val="00D91360"/>
    <w:rsid w:val="00D919D9"/>
    <w:rsid w:val="00D9247B"/>
    <w:rsid w:val="00D93D22"/>
    <w:rsid w:val="00D941E7"/>
    <w:rsid w:val="00D951D3"/>
    <w:rsid w:val="00D9531D"/>
    <w:rsid w:val="00D954B6"/>
    <w:rsid w:val="00D95A62"/>
    <w:rsid w:val="00D95A8E"/>
    <w:rsid w:val="00D95B87"/>
    <w:rsid w:val="00D96927"/>
    <w:rsid w:val="00D973BB"/>
    <w:rsid w:val="00D97679"/>
    <w:rsid w:val="00D97DBE"/>
    <w:rsid w:val="00D97FC3"/>
    <w:rsid w:val="00DA03C4"/>
    <w:rsid w:val="00DA0919"/>
    <w:rsid w:val="00DA0C68"/>
    <w:rsid w:val="00DA191A"/>
    <w:rsid w:val="00DA1F9D"/>
    <w:rsid w:val="00DA21FD"/>
    <w:rsid w:val="00DA3743"/>
    <w:rsid w:val="00DA3CF6"/>
    <w:rsid w:val="00DA4599"/>
    <w:rsid w:val="00DA4E42"/>
    <w:rsid w:val="00DA522F"/>
    <w:rsid w:val="00DA57BD"/>
    <w:rsid w:val="00DA5D2F"/>
    <w:rsid w:val="00DA5FB0"/>
    <w:rsid w:val="00DA6177"/>
    <w:rsid w:val="00DA7446"/>
    <w:rsid w:val="00DA7638"/>
    <w:rsid w:val="00DA76EC"/>
    <w:rsid w:val="00DA7AF8"/>
    <w:rsid w:val="00DB0134"/>
    <w:rsid w:val="00DB01BA"/>
    <w:rsid w:val="00DB049D"/>
    <w:rsid w:val="00DB12DA"/>
    <w:rsid w:val="00DB2175"/>
    <w:rsid w:val="00DB22D1"/>
    <w:rsid w:val="00DB236E"/>
    <w:rsid w:val="00DB2FC8"/>
    <w:rsid w:val="00DB32A2"/>
    <w:rsid w:val="00DB34F1"/>
    <w:rsid w:val="00DB39AB"/>
    <w:rsid w:val="00DB4F50"/>
    <w:rsid w:val="00DB5232"/>
    <w:rsid w:val="00DB55A8"/>
    <w:rsid w:val="00DB5620"/>
    <w:rsid w:val="00DB5D8B"/>
    <w:rsid w:val="00DB5E20"/>
    <w:rsid w:val="00DB5ED7"/>
    <w:rsid w:val="00DB6C21"/>
    <w:rsid w:val="00DB6D23"/>
    <w:rsid w:val="00DB74F1"/>
    <w:rsid w:val="00DB7FEE"/>
    <w:rsid w:val="00DC081B"/>
    <w:rsid w:val="00DC0F50"/>
    <w:rsid w:val="00DC15BF"/>
    <w:rsid w:val="00DC2987"/>
    <w:rsid w:val="00DC2C00"/>
    <w:rsid w:val="00DC2C73"/>
    <w:rsid w:val="00DC3DDD"/>
    <w:rsid w:val="00DC493F"/>
    <w:rsid w:val="00DC4B04"/>
    <w:rsid w:val="00DC4BF1"/>
    <w:rsid w:val="00DC543C"/>
    <w:rsid w:val="00DC792F"/>
    <w:rsid w:val="00DD0190"/>
    <w:rsid w:val="00DD139C"/>
    <w:rsid w:val="00DD1CA6"/>
    <w:rsid w:val="00DD210E"/>
    <w:rsid w:val="00DD21D0"/>
    <w:rsid w:val="00DD2728"/>
    <w:rsid w:val="00DD2822"/>
    <w:rsid w:val="00DD2F14"/>
    <w:rsid w:val="00DD38A3"/>
    <w:rsid w:val="00DD39C0"/>
    <w:rsid w:val="00DD4406"/>
    <w:rsid w:val="00DD4723"/>
    <w:rsid w:val="00DD4A15"/>
    <w:rsid w:val="00DD5042"/>
    <w:rsid w:val="00DD651D"/>
    <w:rsid w:val="00DD670F"/>
    <w:rsid w:val="00DD6B08"/>
    <w:rsid w:val="00DD6F6A"/>
    <w:rsid w:val="00DD75A6"/>
    <w:rsid w:val="00DE088F"/>
    <w:rsid w:val="00DE0DD0"/>
    <w:rsid w:val="00DE14DD"/>
    <w:rsid w:val="00DE19D3"/>
    <w:rsid w:val="00DE28CF"/>
    <w:rsid w:val="00DE28FF"/>
    <w:rsid w:val="00DE3518"/>
    <w:rsid w:val="00DE3714"/>
    <w:rsid w:val="00DE3841"/>
    <w:rsid w:val="00DE3CB8"/>
    <w:rsid w:val="00DE3CC2"/>
    <w:rsid w:val="00DE44A6"/>
    <w:rsid w:val="00DE4AB0"/>
    <w:rsid w:val="00DE5201"/>
    <w:rsid w:val="00DE5864"/>
    <w:rsid w:val="00DE59F6"/>
    <w:rsid w:val="00DE5A11"/>
    <w:rsid w:val="00DE6E44"/>
    <w:rsid w:val="00DE6EE1"/>
    <w:rsid w:val="00DE6F26"/>
    <w:rsid w:val="00DE7140"/>
    <w:rsid w:val="00DE71E8"/>
    <w:rsid w:val="00DE78AE"/>
    <w:rsid w:val="00DE7AD2"/>
    <w:rsid w:val="00DE7EAD"/>
    <w:rsid w:val="00DF2163"/>
    <w:rsid w:val="00DF21B0"/>
    <w:rsid w:val="00DF25E5"/>
    <w:rsid w:val="00DF390C"/>
    <w:rsid w:val="00DF49F6"/>
    <w:rsid w:val="00DF4F63"/>
    <w:rsid w:val="00DF527F"/>
    <w:rsid w:val="00DF55A2"/>
    <w:rsid w:val="00DF5A90"/>
    <w:rsid w:val="00DF76A4"/>
    <w:rsid w:val="00E00431"/>
    <w:rsid w:val="00E00B9A"/>
    <w:rsid w:val="00E01618"/>
    <w:rsid w:val="00E0199D"/>
    <w:rsid w:val="00E01E31"/>
    <w:rsid w:val="00E02330"/>
    <w:rsid w:val="00E02916"/>
    <w:rsid w:val="00E03210"/>
    <w:rsid w:val="00E03C73"/>
    <w:rsid w:val="00E04FAE"/>
    <w:rsid w:val="00E05831"/>
    <w:rsid w:val="00E05E1E"/>
    <w:rsid w:val="00E068C9"/>
    <w:rsid w:val="00E07344"/>
    <w:rsid w:val="00E073C2"/>
    <w:rsid w:val="00E07417"/>
    <w:rsid w:val="00E07FED"/>
    <w:rsid w:val="00E10454"/>
    <w:rsid w:val="00E1097E"/>
    <w:rsid w:val="00E10B64"/>
    <w:rsid w:val="00E10FBD"/>
    <w:rsid w:val="00E11F9B"/>
    <w:rsid w:val="00E122D0"/>
    <w:rsid w:val="00E12784"/>
    <w:rsid w:val="00E1280D"/>
    <w:rsid w:val="00E12F01"/>
    <w:rsid w:val="00E13BD9"/>
    <w:rsid w:val="00E13D9A"/>
    <w:rsid w:val="00E143A4"/>
    <w:rsid w:val="00E151C6"/>
    <w:rsid w:val="00E15549"/>
    <w:rsid w:val="00E160FA"/>
    <w:rsid w:val="00E16112"/>
    <w:rsid w:val="00E161AA"/>
    <w:rsid w:val="00E16A28"/>
    <w:rsid w:val="00E16AD3"/>
    <w:rsid w:val="00E16C4E"/>
    <w:rsid w:val="00E16E4D"/>
    <w:rsid w:val="00E1736D"/>
    <w:rsid w:val="00E174C5"/>
    <w:rsid w:val="00E17739"/>
    <w:rsid w:val="00E17863"/>
    <w:rsid w:val="00E20116"/>
    <w:rsid w:val="00E20776"/>
    <w:rsid w:val="00E207ED"/>
    <w:rsid w:val="00E2121E"/>
    <w:rsid w:val="00E21329"/>
    <w:rsid w:val="00E214D9"/>
    <w:rsid w:val="00E21FB5"/>
    <w:rsid w:val="00E222AA"/>
    <w:rsid w:val="00E22EFB"/>
    <w:rsid w:val="00E2340E"/>
    <w:rsid w:val="00E236FF"/>
    <w:rsid w:val="00E23A2B"/>
    <w:rsid w:val="00E24008"/>
    <w:rsid w:val="00E24528"/>
    <w:rsid w:val="00E2478E"/>
    <w:rsid w:val="00E25854"/>
    <w:rsid w:val="00E25CDC"/>
    <w:rsid w:val="00E25F6E"/>
    <w:rsid w:val="00E26A86"/>
    <w:rsid w:val="00E27004"/>
    <w:rsid w:val="00E274FE"/>
    <w:rsid w:val="00E27BFC"/>
    <w:rsid w:val="00E27D12"/>
    <w:rsid w:val="00E30148"/>
    <w:rsid w:val="00E3051D"/>
    <w:rsid w:val="00E310F7"/>
    <w:rsid w:val="00E313CF"/>
    <w:rsid w:val="00E32595"/>
    <w:rsid w:val="00E333AA"/>
    <w:rsid w:val="00E33474"/>
    <w:rsid w:val="00E33B51"/>
    <w:rsid w:val="00E345DA"/>
    <w:rsid w:val="00E3460D"/>
    <w:rsid w:val="00E35104"/>
    <w:rsid w:val="00E35F76"/>
    <w:rsid w:val="00E36105"/>
    <w:rsid w:val="00E36242"/>
    <w:rsid w:val="00E36991"/>
    <w:rsid w:val="00E369B4"/>
    <w:rsid w:val="00E36F3D"/>
    <w:rsid w:val="00E374CD"/>
    <w:rsid w:val="00E37ED4"/>
    <w:rsid w:val="00E4007B"/>
    <w:rsid w:val="00E4093C"/>
    <w:rsid w:val="00E419A6"/>
    <w:rsid w:val="00E41D10"/>
    <w:rsid w:val="00E41F04"/>
    <w:rsid w:val="00E42948"/>
    <w:rsid w:val="00E440EE"/>
    <w:rsid w:val="00E443B9"/>
    <w:rsid w:val="00E44957"/>
    <w:rsid w:val="00E44EDA"/>
    <w:rsid w:val="00E45BFD"/>
    <w:rsid w:val="00E45D8A"/>
    <w:rsid w:val="00E46910"/>
    <w:rsid w:val="00E46D48"/>
    <w:rsid w:val="00E47DA5"/>
    <w:rsid w:val="00E5019D"/>
    <w:rsid w:val="00E50822"/>
    <w:rsid w:val="00E5166B"/>
    <w:rsid w:val="00E53A22"/>
    <w:rsid w:val="00E544E8"/>
    <w:rsid w:val="00E55748"/>
    <w:rsid w:val="00E5672E"/>
    <w:rsid w:val="00E56F40"/>
    <w:rsid w:val="00E57262"/>
    <w:rsid w:val="00E60206"/>
    <w:rsid w:val="00E6085A"/>
    <w:rsid w:val="00E61440"/>
    <w:rsid w:val="00E61786"/>
    <w:rsid w:val="00E61D65"/>
    <w:rsid w:val="00E61EA8"/>
    <w:rsid w:val="00E62C81"/>
    <w:rsid w:val="00E63953"/>
    <w:rsid w:val="00E6416B"/>
    <w:rsid w:val="00E6422D"/>
    <w:rsid w:val="00E65DF1"/>
    <w:rsid w:val="00E6609E"/>
    <w:rsid w:val="00E6648E"/>
    <w:rsid w:val="00E664DF"/>
    <w:rsid w:val="00E67530"/>
    <w:rsid w:val="00E67E0E"/>
    <w:rsid w:val="00E67E33"/>
    <w:rsid w:val="00E7039A"/>
    <w:rsid w:val="00E7148F"/>
    <w:rsid w:val="00E7159A"/>
    <w:rsid w:val="00E71E27"/>
    <w:rsid w:val="00E722D4"/>
    <w:rsid w:val="00E73345"/>
    <w:rsid w:val="00E75390"/>
    <w:rsid w:val="00E753D7"/>
    <w:rsid w:val="00E755D7"/>
    <w:rsid w:val="00E75FA9"/>
    <w:rsid w:val="00E774B7"/>
    <w:rsid w:val="00E77E3D"/>
    <w:rsid w:val="00E8001A"/>
    <w:rsid w:val="00E80725"/>
    <w:rsid w:val="00E8080A"/>
    <w:rsid w:val="00E81AB3"/>
    <w:rsid w:val="00E82384"/>
    <w:rsid w:val="00E83BCB"/>
    <w:rsid w:val="00E846F0"/>
    <w:rsid w:val="00E84B88"/>
    <w:rsid w:val="00E85BDB"/>
    <w:rsid w:val="00E8646A"/>
    <w:rsid w:val="00E864B4"/>
    <w:rsid w:val="00E87441"/>
    <w:rsid w:val="00E91023"/>
    <w:rsid w:val="00E916E4"/>
    <w:rsid w:val="00E91B6B"/>
    <w:rsid w:val="00E92194"/>
    <w:rsid w:val="00E921D2"/>
    <w:rsid w:val="00E922E5"/>
    <w:rsid w:val="00E92ACB"/>
    <w:rsid w:val="00E94968"/>
    <w:rsid w:val="00E9557A"/>
    <w:rsid w:val="00E95DD4"/>
    <w:rsid w:val="00E96DC1"/>
    <w:rsid w:val="00E9748A"/>
    <w:rsid w:val="00E977C0"/>
    <w:rsid w:val="00E977FE"/>
    <w:rsid w:val="00E978E1"/>
    <w:rsid w:val="00E97D30"/>
    <w:rsid w:val="00E97EA3"/>
    <w:rsid w:val="00EA1250"/>
    <w:rsid w:val="00EA1E0C"/>
    <w:rsid w:val="00EA3160"/>
    <w:rsid w:val="00EA34D1"/>
    <w:rsid w:val="00EA3948"/>
    <w:rsid w:val="00EA3EBC"/>
    <w:rsid w:val="00EA40A5"/>
    <w:rsid w:val="00EA4CDA"/>
    <w:rsid w:val="00EA4E98"/>
    <w:rsid w:val="00EA50FD"/>
    <w:rsid w:val="00EA5451"/>
    <w:rsid w:val="00EA5CB4"/>
    <w:rsid w:val="00EA5E66"/>
    <w:rsid w:val="00EA6F0B"/>
    <w:rsid w:val="00EA6FCF"/>
    <w:rsid w:val="00EA773B"/>
    <w:rsid w:val="00EB0336"/>
    <w:rsid w:val="00EB0BC7"/>
    <w:rsid w:val="00EB1B3B"/>
    <w:rsid w:val="00EB27A4"/>
    <w:rsid w:val="00EB2A7E"/>
    <w:rsid w:val="00EB3165"/>
    <w:rsid w:val="00EB3291"/>
    <w:rsid w:val="00EB387D"/>
    <w:rsid w:val="00EB38B7"/>
    <w:rsid w:val="00EB3A28"/>
    <w:rsid w:val="00EB4B7C"/>
    <w:rsid w:val="00EB4D5F"/>
    <w:rsid w:val="00EB4F4B"/>
    <w:rsid w:val="00EB56C1"/>
    <w:rsid w:val="00EB588C"/>
    <w:rsid w:val="00EB592B"/>
    <w:rsid w:val="00EB66DF"/>
    <w:rsid w:val="00EB67DD"/>
    <w:rsid w:val="00EB6B87"/>
    <w:rsid w:val="00EB7EA8"/>
    <w:rsid w:val="00EC039E"/>
    <w:rsid w:val="00EC0442"/>
    <w:rsid w:val="00EC0FC1"/>
    <w:rsid w:val="00EC15AF"/>
    <w:rsid w:val="00EC16C0"/>
    <w:rsid w:val="00EC3376"/>
    <w:rsid w:val="00EC43D2"/>
    <w:rsid w:val="00EC4E48"/>
    <w:rsid w:val="00EC5224"/>
    <w:rsid w:val="00EC523F"/>
    <w:rsid w:val="00EC549F"/>
    <w:rsid w:val="00EC5D9F"/>
    <w:rsid w:val="00EC60A4"/>
    <w:rsid w:val="00EC67C9"/>
    <w:rsid w:val="00EC6CBF"/>
    <w:rsid w:val="00EC7653"/>
    <w:rsid w:val="00EC7D44"/>
    <w:rsid w:val="00EC7E60"/>
    <w:rsid w:val="00ED0385"/>
    <w:rsid w:val="00ED03C5"/>
    <w:rsid w:val="00ED0EB3"/>
    <w:rsid w:val="00ED145E"/>
    <w:rsid w:val="00ED1F8A"/>
    <w:rsid w:val="00ED2C81"/>
    <w:rsid w:val="00ED2DCF"/>
    <w:rsid w:val="00ED2F67"/>
    <w:rsid w:val="00ED3371"/>
    <w:rsid w:val="00ED3DF6"/>
    <w:rsid w:val="00ED4EEC"/>
    <w:rsid w:val="00ED58DC"/>
    <w:rsid w:val="00ED5C6A"/>
    <w:rsid w:val="00ED5CF4"/>
    <w:rsid w:val="00ED673C"/>
    <w:rsid w:val="00ED6980"/>
    <w:rsid w:val="00ED698C"/>
    <w:rsid w:val="00ED76B3"/>
    <w:rsid w:val="00EE01B0"/>
    <w:rsid w:val="00EE075B"/>
    <w:rsid w:val="00EE07CD"/>
    <w:rsid w:val="00EE0961"/>
    <w:rsid w:val="00EE0F5D"/>
    <w:rsid w:val="00EE10C0"/>
    <w:rsid w:val="00EE11FE"/>
    <w:rsid w:val="00EE1FDD"/>
    <w:rsid w:val="00EE21A4"/>
    <w:rsid w:val="00EE22DF"/>
    <w:rsid w:val="00EE3972"/>
    <w:rsid w:val="00EE5DC6"/>
    <w:rsid w:val="00EE5E6A"/>
    <w:rsid w:val="00EE74CB"/>
    <w:rsid w:val="00EF0735"/>
    <w:rsid w:val="00EF0C44"/>
    <w:rsid w:val="00EF124C"/>
    <w:rsid w:val="00EF140E"/>
    <w:rsid w:val="00EF1477"/>
    <w:rsid w:val="00EF1675"/>
    <w:rsid w:val="00EF243E"/>
    <w:rsid w:val="00EF2B02"/>
    <w:rsid w:val="00EF2C71"/>
    <w:rsid w:val="00EF2C9B"/>
    <w:rsid w:val="00EF3B69"/>
    <w:rsid w:val="00EF4A0E"/>
    <w:rsid w:val="00EF4DE6"/>
    <w:rsid w:val="00EF58B6"/>
    <w:rsid w:val="00EF5D2A"/>
    <w:rsid w:val="00EF621C"/>
    <w:rsid w:val="00EF7500"/>
    <w:rsid w:val="00EF76D8"/>
    <w:rsid w:val="00EF788B"/>
    <w:rsid w:val="00F0132A"/>
    <w:rsid w:val="00F01B94"/>
    <w:rsid w:val="00F02370"/>
    <w:rsid w:val="00F02567"/>
    <w:rsid w:val="00F026B7"/>
    <w:rsid w:val="00F0273D"/>
    <w:rsid w:val="00F02CB2"/>
    <w:rsid w:val="00F035D0"/>
    <w:rsid w:val="00F03DDE"/>
    <w:rsid w:val="00F044BC"/>
    <w:rsid w:val="00F04A0E"/>
    <w:rsid w:val="00F04A5D"/>
    <w:rsid w:val="00F055F9"/>
    <w:rsid w:val="00F05630"/>
    <w:rsid w:val="00F05F26"/>
    <w:rsid w:val="00F05F31"/>
    <w:rsid w:val="00F064B2"/>
    <w:rsid w:val="00F06680"/>
    <w:rsid w:val="00F06683"/>
    <w:rsid w:val="00F067EE"/>
    <w:rsid w:val="00F068C0"/>
    <w:rsid w:val="00F06D3B"/>
    <w:rsid w:val="00F06DB8"/>
    <w:rsid w:val="00F07107"/>
    <w:rsid w:val="00F0738A"/>
    <w:rsid w:val="00F07634"/>
    <w:rsid w:val="00F07A84"/>
    <w:rsid w:val="00F07AE7"/>
    <w:rsid w:val="00F07BA3"/>
    <w:rsid w:val="00F10CF8"/>
    <w:rsid w:val="00F10F70"/>
    <w:rsid w:val="00F11043"/>
    <w:rsid w:val="00F11053"/>
    <w:rsid w:val="00F115F5"/>
    <w:rsid w:val="00F123D5"/>
    <w:rsid w:val="00F12AFF"/>
    <w:rsid w:val="00F12D1A"/>
    <w:rsid w:val="00F1411F"/>
    <w:rsid w:val="00F1467E"/>
    <w:rsid w:val="00F14692"/>
    <w:rsid w:val="00F14781"/>
    <w:rsid w:val="00F14D16"/>
    <w:rsid w:val="00F14D8E"/>
    <w:rsid w:val="00F1570B"/>
    <w:rsid w:val="00F1573E"/>
    <w:rsid w:val="00F15D98"/>
    <w:rsid w:val="00F1636E"/>
    <w:rsid w:val="00F16445"/>
    <w:rsid w:val="00F1646F"/>
    <w:rsid w:val="00F16EF5"/>
    <w:rsid w:val="00F170C2"/>
    <w:rsid w:val="00F1784C"/>
    <w:rsid w:val="00F20947"/>
    <w:rsid w:val="00F21158"/>
    <w:rsid w:val="00F21308"/>
    <w:rsid w:val="00F222B3"/>
    <w:rsid w:val="00F22B39"/>
    <w:rsid w:val="00F22BD7"/>
    <w:rsid w:val="00F22CE2"/>
    <w:rsid w:val="00F22DD5"/>
    <w:rsid w:val="00F23188"/>
    <w:rsid w:val="00F2358D"/>
    <w:rsid w:val="00F23BFE"/>
    <w:rsid w:val="00F247D9"/>
    <w:rsid w:val="00F25B6E"/>
    <w:rsid w:val="00F26671"/>
    <w:rsid w:val="00F26A9E"/>
    <w:rsid w:val="00F2712E"/>
    <w:rsid w:val="00F272CD"/>
    <w:rsid w:val="00F27896"/>
    <w:rsid w:val="00F27A93"/>
    <w:rsid w:val="00F30482"/>
    <w:rsid w:val="00F3071F"/>
    <w:rsid w:val="00F307DD"/>
    <w:rsid w:val="00F3107E"/>
    <w:rsid w:val="00F31555"/>
    <w:rsid w:val="00F322E9"/>
    <w:rsid w:val="00F32EF1"/>
    <w:rsid w:val="00F3342D"/>
    <w:rsid w:val="00F33FB6"/>
    <w:rsid w:val="00F3417C"/>
    <w:rsid w:val="00F342B7"/>
    <w:rsid w:val="00F3460C"/>
    <w:rsid w:val="00F34EB8"/>
    <w:rsid w:val="00F351FE"/>
    <w:rsid w:val="00F35CB7"/>
    <w:rsid w:val="00F363A1"/>
    <w:rsid w:val="00F36D42"/>
    <w:rsid w:val="00F37042"/>
    <w:rsid w:val="00F376D3"/>
    <w:rsid w:val="00F37A04"/>
    <w:rsid w:val="00F37DB7"/>
    <w:rsid w:val="00F40B0A"/>
    <w:rsid w:val="00F40BB7"/>
    <w:rsid w:val="00F40FCD"/>
    <w:rsid w:val="00F413A4"/>
    <w:rsid w:val="00F41472"/>
    <w:rsid w:val="00F4157A"/>
    <w:rsid w:val="00F4220F"/>
    <w:rsid w:val="00F429F8"/>
    <w:rsid w:val="00F42EA8"/>
    <w:rsid w:val="00F43571"/>
    <w:rsid w:val="00F44769"/>
    <w:rsid w:val="00F44946"/>
    <w:rsid w:val="00F45782"/>
    <w:rsid w:val="00F45C1C"/>
    <w:rsid w:val="00F465B8"/>
    <w:rsid w:val="00F46AE8"/>
    <w:rsid w:val="00F47012"/>
    <w:rsid w:val="00F47704"/>
    <w:rsid w:val="00F50417"/>
    <w:rsid w:val="00F506A6"/>
    <w:rsid w:val="00F50F05"/>
    <w:rsid w:val="00F52012"/>
    <w:rsid w:val="00F52A31"/>
    <w:rsid w:val="00F535D2"/>
    <w:rsid w:val="00F539F4"/>
    <w:rsid w:val="00F53BC6"/>
    <w:rsid w:val="00F550BB"/>
    <w:rsid w:val="00F559D2"/>
    <w:rsid w:val="00F57810"/>
    <w:rsid w:val="00F57BB8"/>
    <w:rsid w:val="00F60517"/>
    <w:rsid w:val="00F60AF1"/>
    <w:rsid w:val="00F60B27"/>
    <w:rsid w:val="00F60DEE"/>
    <w:rsid w:val="00F61303"/>
    <w:rsid w:val="00F61907"/>
    <w:rsid w:val="00F61EA1"/>
    <w:rsid w:val="00F624ED"/>
    <w:rsid w:val="00F62638"/>
    <w:rsid w:val="00F62A85"/>
    <w:rsid w:val="00F62C4F"/>
    <w:rsid w:val="00F63E08"/>
    <w:rsid w:val="00F640FD"/>
    <w:rsid w:val="00F64C89"/>
    <w:rsid w:val="00F65019"/>
    <w:rsid w:val="00F657A8"/>
    <w:rsid w:val="00F65B00"/>
    <w:rsid w:val="00F66211"/>
    <w:rsid w:val="00F6636C"/>
    <w:rsid w:val="00F67408"/>
    <w:rsid w:val="00F702B6"/>
    <w:rsid w:val="00F70309"/>
    <w:rsid w:val="00F70829"/>
    <w:rsid w:val="00F70A7E"/>
    <w:rsid w:val="00F70D64"/>
    <w:rsid w:val="00F712CD"/>
    <w:rsid w:val="00F72535"/>
    <w:rsid w:val="00F7287D"/>
    <w:rsid w:val="00F72968"/>
    <w:rsid w:val="00F73AF1"/>
    <w:rsid w:val="00F73BA6"/>
    <w:rsid w:val="00F73C27"/>
    <w:rsid w:val="00F73C5C"/>
    <w:rsid w:val="00F751CA"/>
    <w:rsid w:val="00F764D8"/>
    <w:rsid w:val="00F7708B"/>
    <w:rsid w:val="00F7722C"/>
    <w:rsid w:val="00F80359"/>
    <w:rsid w:val="00F80646"/>
    <w:rsid w:val="00F80793"/>
    <w:rsid w:val="00F80C8D"/>
    <w:rsid w:val="00F82734"/>
    <w:rsid w:val="00F8329B"/>
    <w:rsid w:val="00F8332E"/>
    <w:rsid w:val="00F83974"/>
    <w:rsid w:val="00F8414F"/>
    <w:rsid w:val="00F846FC"/>
    <w:rsid w:val="00F8528B"/>
    <w:rsid w:val="00F8593D"/>
    <w:rsid w:val="00F85A8B"/>
    <w:rsid w:val="00F86B57"/>
    <w:rsid w:val="00F86C03"/>
    <w:rsid w:val="00F87367"/>
    <w:rsid w:val="00F873E3"/>
    <w:rsid w:val="00F90696"/>
    <w:rsid w:val="00F90924"/>
    <w:rsid w:val="00F90D57"/>
    <w:rsid w:val="00F9137F"/>
    <w:rsid w:val="00F9169B"/>
    <w:rsid w:val="00F919A8"/>
    <w:rsid w:val="00F91AAF"/>
    <w:rsid w:val="00F929AC"/>
    <w:rsid w:val="00F929BE"/>
    <w:rsid w:val="00F92C5A"/>
    <w:rsid w:val="00F92E63"/>
    <w:rsid w:val="00F93C67"/>
    <w:rsid w:val="00F94041"/>
    <w:rsid w:val="00F94679"/>
    <w:rsid w:val="00F950C3"/>
    <w:rsid w:val="00F955E1"/>
    <w:rsid w:val="00F95A14"/>
    <w:rsid w:val="00F96041"/>
    <w:rsid w:val="00F96B52"/>
    <w:rsid w:val="00F96F51"/>
    <w:rsid w:val="00F97655"/>
    <w:rsid w:val="00F97A5E"/>
    <w:rsid w:val="00FA01ED"/>
    <w:rsid w:val="00FA04B1"/>
    <w:rsid w:val="00FA09EA"/>
    <w:rsid w:val="00FA2066"/>
    <w:rsid w:val="00FA25F4"/>
    <w:rsid w:val="00FA2973"/>
    <w:rsid w:val="00FA3D21"/>
    <w:rsid w:val="00FA3D9E"/>
    <w:rsid w:val="00FA72D6"/>
    <w:rsid w:val="00FA779C"/>
    <w:rsid w:val="00FB0297"/>
    <w:rsid w:val="00FB0D60"/>
    <w:rsid w:val="00FB0E04"/>
    <w:rsid w:val="00FB0FD8"/>
    <w:rsid w:val="00FB1411"/>
    <w:rsid w:val="00FB151F"/>
    <w:rsid w:val="00FB16C7"/>
    <w:rsid w:val="00FB2EA4"/>
    <w:rsid w:val="00FB379B"/>
    <w:rsid w:val="00FB3EA1"/>
    <w:rsid w:val="00FB40D3"/>
    <w:rsid w:val="00FB419C"/>
    <w:rsid w:val="00FB4257"/>
    <w:rsid w:val="00FB470F"/>
    <w:rsid w:val="00FB4D6E"/>
    <w:rsid w:val="00FB4FF2"/>
    <w:rsid w:val="00FB51E5"/>
    <w:rsid w:val="00FB5325"/>
    <w:rsid w:val="00FB694D"/>
    <w:rsid w:val="00FB695B"/>
    <w:rsid w:val="00FB7B34"/>
    <w:rsid w:val="00FC05EC"/>
    <w:rsid w:val="00FC0AB7"/>
    <w:rsid w:val="00FC0B34"/>
    <w:rsid w:val="00FC19EA"/>
    <w:rsid w:val="00FC2390"/>
    <w:rsid w:val="00FC29D1"/>
    <w:rsid w:val="00FC2BAE"/>
    <w:rsid w:val="00FC309C"/>
    <w:rsid w:val="00FC3137"/>
    <w:rsid w:val="00FC3436"/>
    <w:rsid w:val="00FC3C0C"/>
    <w:rsid w:val="00FC3C71"/>
    <w:rsid w:val="00FC3FBA"/>
    <w:rsid w:val="00FC4430"/>
    <w:rsid w:val="00FC4448"/>
    <w:rsid w:val="00FC4D1E"/>
    <w:rsid w:val="00FC58EB"/>
    <w:rsid w:val="00FC66DD"/>
    <w:rsid w:val="00FC68EB"/>
    <w:rsid w:val="00FC6C21"/>
    <w:rsid w:val="00FC7D06"/>
    <w:rsid w:val="00FD00AE"/>
    <w:rsid w:val="00FD285B"/>
    <w:rsid w:val="00FD294F"/>
    <w:rsid w:val="00FD2994"/>
    <w:rsid w:val="00FD2AB4"/>
    <w:rsid w:val="00FD2D09"/>
    <w:rsid w:val="00FD36C8"/>
    <w:rsid w:val="00FD4A10"/>
    <w:rsid w:val="00FD4DE4"/>
    <w:rsid w:val="00FD59E7"/>
    <w:rsid w:val="00FD5A20"/>
    <w:rsid w:val="00FD5A4D"/>
    <w:rsid w:val="00FD728E"/>
    <w:rsid w:val="00FD7507"/>
    <w:rsid w:val="00FD77F2"/>
    <w:rsid w:val="00FE1184"/>
    <w:rsid w:val="00FE2268"/>
    <w:rsid w:val="00FE3648"/>
    <w:rsid w:val="00FE485C"/>
    <w:rsid w:val="00FE4D80"/>
    <w:rsid w:val="00FE51C2"/>
    <w:rsid w:val="00FE5381"/>
    <w:rsid w:val="00FE542F"/>
    <w:rsid w:val="00FE56C1"/>
    <w:rsid w:val="00FE5823"/>
    <w:rsid w:val="00FE590C"/>
    <w:rsid w:val="00FE5A92"/>
    <w:rsid w:val="00FE5DCE"/>
    <w:rsid w:val="00FE5EF2"/>
    <w:rsid w:val="00FE6044"/>
    <w:rsid w:val="00FE60D4"/>
    <w:rsid w:val="00FE671D"/>
    <w:rsid w:val="00FE7608"/>
    <w:rsid w:val="00FE7C20"/>
    <w:rsid w:val="00FE7DCC"/>
    <w:rsid w:val="00FF00A6"/>
    <w:rsid w:val="00FF1B5B"/>
    <w:rsid w:val="00FF1F2B"/>
    <w:rsid w:val="00FF1F3B"/>
    <w:rsid w:val="00FF2BE2"/>
    <w:rsid w:val="00FF2E84"/>
    <w:rsid w:val="00FF3608"/>
    <w:rsid w:val="00FF38A8"/>
    <w:rsid w:val="00FF3DD7"/>
    <w:rsid w:val="00FF41C1"/>
    <w:rsid w:val="00FF4C3F"/>
    <w:rsid w:val="00FF4FDE"/>
    <w:rsid w:val="00FF54F4"/>
    <w:rsid w:val="00FF5710"/>
    <w:rsid w:val="00FF614C"/>
    <w:rsid w:val="00FF6330"/>
    <w:rsid w:val="00FF79CC"/>
    <w:rsid w:val="010FDB5D"/>
    <w:rsid w:val="0164DA69"/>
    <w:rsid w:val="01DACC2D"/>
    <w:rsid w:val="02D9BFDC"/>
    <w:rsid w:val="0337A846"/>
    <w:rsid w:val="040C56E8"/>
    <w:rsid w:val="040FE68A"/>
    <w:rsid w:val="044643F8"/>
    <w:rsid w:val="04C88D8C"/>
    <w:rsid w:val="04E1CDFF"/>
    <w:rsid w:val="0585034B"/>
    <w:rsid w:val="05F96922"/>
    <w:rsid w:val="06648BC2"/>
    <w:rsid w:val="0731908D"/>
    <w:rsid w:val="07912B8D"/>
    <w:rsid w:val="08150429"/>
    <w:rsid w:val="083B596E"/>
    <w:rsid w:val="08A50419"/>
    <w:rsid w:val="08F27A55"/>
    <w:rsid w:val="091C77D6"/>
    <w:rsid w:val="096183F2"/>
    <w:rsid w:val="09A6B3AF"/>
    <w:rsid w:val="0A3EE602"/>
    <w:rsid w:val="0AA0915E"/>
    <w:rsid w:val="0AA2AC04"/>
    <w:rsid w:val="0B38864D"/>
    <w:rsid w:val="0B53CD07"/>
    <w:rsid w:val="0B99180A"/>
    <w:rsid w:val="0BFCE1FF"/>
    <w:rsid w:val="0C959B31"/>
    <w:rsid w:val="0CF7A254"/>
    <w:rsid w:val="0D3771FE"/>
    <w:rsid w:val="0E0DFD0E"/>
    <w:rsid w:val="0EA070A3"/>
    <w:rsid w:val="0EFB0ACF"/>
    <w:rsid w:val="0EFC42A2"/>
    <w:rsid w:val="0F60B8C2"/>
    <w:rsid w:val="0FE40882"/>
    <w:rsid w:val="10111E1C"/>
    <w:rsid w:val="103495FB"/>
    <w:rsid w:val="103A7F3C"/>
    <w:rsid w:val="1051B008"/>
    <w:rsid w:val="115D0B3D"/>
    <w:rsid w:val="12FE4D81"/>
    <w:rsid w:val="133B976D"/>
    <w:rsid w:val="1522C218"/>
    <w:rsid w:val="153478E2"/>
    <w:rsid w:val="16B2B8D2"/>
    <w:rsid w:val="170E56E8"/>
    <w:rsid w:val="186AE8EF"/>
    <w:rsid w:val="186B50BE"/>
    <w:rsid w:val="189B108A"/>
    <w:rsid w:val="189DA01A"/>
    <w:rsid w:val="18B5E408"/>
    <w:rsid w:val="18BA7966"/>
    <w:rsid w:val="192F613B"/>
    <w:rsid w:val="195D5DF2"/>
    <w:rsid w:val="1972FDF7"/>
    <w:rsid w:val="19917284"/>
    <w:rsid w:val="19B9F207"/>
    <w:rsid w:val="19C2BE74"/>
    <w:rsid w:val="1A134CC9"/>
    <w:rsid w:val="1A87AE37"/>
    <w:rsid w:val="1A8E8A97"/>
    <w:rsid w:val="1AED9118"/>
    <w:rsid w:val="1B39F8A3"/>
    <w:rsid w:val="1B548011"/>
    <w:rsid w:val="1B87F2E0"/>
    <w:rsid w:val="1EE9732F"/>
    <w:rsid w:val="1F20B880"/>
    <w:rsid w:val="1FA3D054"/>
    <w:rsid w:val="1FD25814"/>
    <w:rsid w:val="2007C89F"/>
    <w:rsid w:val="2015B7C7"/>
    <w:rsid w:val="202C0A36"/>
    <w:rsid w:val="203583EC"/>
    <w:rsid w:val="20767104"/>
    <w:rsid w:val="20AEA505"/>
    <w:rsid w:val="20C8871A"/>
    <w:rsid w:val="20CBB0DC"/>
    <w:rsid w:val="20F14B5D"/>
    <w:rsid w:val="20FA1C47"/>
    <w:rsid w:val="20FF1991"/>
    <w:rsid w:val="21011BF7"/>
    <w:rsid w:val="2171084C"/>
    <w:rsid w:val="2192E5E6"/>
    <w:rsid w:val="21994D2D"/>
    <w:rsid w:val="21E70D35"/>
    <w:rsid w:val="230F960C"/>
    <w:rsid w:val="2354E226"/>
    <w:rsid w:val="2357B5A0"/>
    <w:rsid w:val="2411F336"/>
    <w:rsid w:val="2446F648"/>
    <w:rsid w:val="24742F7F"/>
    <w:rsid w:val="24A9A5E9"/>
    <w:rsid w:val="24F9F1A9"/>
    <w:rsid w:val="2514204C"/>
    <w:rsid w:val="25924F44"/>
    <w:rsid w:val="265B5F70"/>
    <w:rsid w:val="266C09A1"/>
    <w:rsid w:val="26828AC2"/>
    <w:rsid w:val="269D5FE2"/>
    <w:rsid w:val="27498E07"/>
    <w:rsid w:val="27B33D2C"/>
    <w:rsid w:val="27B753F4"/>
    <w:rsid w:val="27B90AAE"/>
    <w:rsid w:val="27DD5620"/>
    <w:rsid w:val="28342B9C"/>
    <w:rsid w:val="28B2A569"/>
    <w:rsid w:val="296B328D"/>
    <w:rsid w:val="296E0242"/>
    <w:rsid w:val="29709BEA"/>
    <w:rsid w:val="297C6EBD"/>
    <w:rsid w:val="2A07696D"/>
    <w:rsid w:val="2A8B99DA"/>
    <w:rsid w:val="2ACC5DDB"/>
    <w:rsid w:val="2B3709D3"/>
    <w:rsid w:val="2B57325B"/>
    <w:rsid w:val="2C69D236"/>
    <w:rsid w:val="2CFF90B1"/>
    <w:rsid w:val="2D35E785"/>
    <w:rsid w:val="2D3F1F49"/>
    <w:rsid w:val="2E2441EB"/>
    <w:rsid w:val="2FBBE2D4"/>
    <w:rsid w:val="303902EA"/>
    <w:rsid w:val="3074FB49"/>
    <w:rsid w:val="308EF2AE"/>
    <w:rsid w:val="3092C84D"/>
    <w:rsid w:val="30C52184"/>
    <w:rsid w:val="3121CCD1"/>
    <w:rsid w:val="313F06BB"/>
    <w:rsid w:val="31E7AD15"/>
    <w:rsid w:val="31FB8613"/>
    <w:rsid w:val="325A5265"/>
    <w:rsid w:val="32F8C9D4"/>
    <w:rsid w:val="33821D64"/>
    <w:rsid w:val="33A31FBA"/>
    <w:rsid w:val="33E64FAC"/>
    <w:rsid w:val="34B84088"/>
    <w:rsid w:val="34F35673"/>
    <w:rsid w:val="353E7CB6"/>
    <w:rsid w:val="35890A5B"/>
    <w:rsid w:val="35EC37EE"/>
    <w:rsid w:val="36CAD680"/>
    <w:rsid w:val="3716DE29"/>
    <w:rsid w:val="376A306F"/>
    <w:rsid w:val="376E3B2E"/>
    <w:rsid w:val="37949E08"/>
    <w:rsid w:val="3796F70B"/>
    <w:rsid w:val="37FC7EB4"/>
    <w:rsid w:val="3926D64C"/>
    <w:rsid w:val="3A1E728C"/>
    <w:rsid w:val="3A572297"/>
    <w:rsid w:val="3A8F180B"/>
    <w:rsid w:val="3A96B91B"/>
    <w:rsid w:val="3AA9BF20"/>
    <w:rsid w:val="3AB7D59E"/>
    <w:rsid w:val="3AD70D90"/>
    <w:rsid w:val="3B96A2A6"/>
    <w:rsid w:val="3B98156B"/>
    <w:rsid w:val="3C0DAAA3"/>
    <w:rsid w:val="3C663A11"/>
    <w:rsid w:val="3C762E96"/>
    <w:rsid w:val="3CBB4F1F"/>
    <w:rsid w:val="3CF9235D"/>
    <w:rsid w:val="3D804720"/>
    <w:rsid w:val="3DFF685E"/>
    <w:rsid w:val="3E8A2D52"/>
    <w:rsid w:val="3EEE2389"/>
    <w:rsid w:val="3F843C28"/>
    <w:rsid w:val="3F990F87"/>
    <w:rsid w:val="3FB7A51F"/>
    <w:rsid w:val="3FEDCA18"/>
    <w:rsid w:val="40368DED"/>
    <w:rsid w:val="4066C738"/>
    <w:rsid w:val="40EA5696"/>
    <w:rsid w:val="41317CAB"/>
    <w:rsid w:val="41D0B338"/>
    <w:rsid w:val="41D59388"/>
    <w:rsid w:val="420ED450"/>
    <w:rsid w:val="42C8CAC9"/>
    <w:rsid w:val="42CC555C"/>
    <w:rsid w:val="431D25E3"/>
    <w:rsid w:val="43AF29C0"/>
    <w:rsid w:val="4416B8D5"/>
    <w:rsid w:val="447DF124"/>
    <w:rsid w:val="451ECC6B"/>
    <w:rsid w:val="451F4F95"/>
    <w:rsid w:val="4539CAAD"/>
    <w:rsid w:val="45BD093D"/>
    <w:rsid w:val="46588B24"/>
    <w:rsid w:val="4706377F"/>
    <w:rsid w:val="477D91E0"/>
    <w:rsid w:val="477F983D"/>
    <w:rsid w:val="48088E3C"/>
    <w:rsid w:val="483B9436"/>
    <w:rsid w:val="4858C767"/>
    <w:rsid w:val="489EC712"/>
    <w:rsid w:val="48A8B263"/>
    <w:rsid w:val="492FE6AE"/>
    <w:rsid w:val="49A256F0"/>
    <w:rsid w:val="4A6D7352"/>
    <w:rsid w:val="4AA63C81"/>
    <w:rsid w:val="4C619728"/>
    <w:rsid w:val="4C81F40D"/>
    <w:rsid w:val="4C896B35"/>
    <w:rsid w:val="4CD0269B"/>
    <w:rsid w:val="4D25D51F"/>
    <w:rsid w:val="4DA2C43D"/>
    <w:rsid w:val="4DA5CE2A"/>
    <w:rsid w:val="4DBB5997"/>
    <w:rsid w:val="4E3258A4"/>
    <w:rsid w:val="4E73997C"/>
    <w:rsid w:val="4EA8AD88"/>
    <w:rsid w:val="4F03D987"/>
    <w:rsid w:val="4F9C5011"/>
    <w:rsid w:val="50ECAE87"/>
    <w:rsid w:val="515E2AA7"/>
    <w:rsid w:val="521D3276"/>
    <w:rsid w:val="522661DF"/>
    <w:rsid w:val="52C3E40D"/>
    <w:rsid w:val="536DF698"/>
    <w:rsid w:val="53DAB5CD"/>
    <w:rsid w:val="5493EA93"/>
    <w:rsid w:val="556264A4"/>
    <w:rsid w:val="55A8EB09"/>
    <w:rsid w:val="5623EEC5"/>
    <w:rsid w:val="5675B2E5"/>
    <w:rsid w:val="57640951"/>
    <w:rsid w:val="57AA9AB8"/>
    <w:rsid w:val="57B801EE"/>
    <w:rsid w:val="57C089FC"/>
    <w:rsid w:val="57D21B93"/>
    <w:rsid w:val="58251530"/>
    <w:rsid w:val="58626D2C"/>
    <w:rsid w:val="586CC231"/>
    <w:rsid w:val="5894BBD7"/>
    <w:rsid w:val="58C59F63"/>
    <w:rsid w:val="58E991F2"/>
    <w:rsid w:val="5906CA41"/>
    <w:rsid w:val="595BB637"/>
    <w:rsid w:val="5968F0E8"/>
    <w:rsid w:val="599523AE"/>
    <w:rsid w:val="5A73EFBF"/>
    <w:rsid w:val="5A76480F"/>
    <w:rsid w:val="5A7DD98F"/>
    <w:rsid w:val="5AA12AEF"/>
    <w:rsid w:val="5B6BF7C1"/>
    <w:rsid w:val="5B7DDBF3"/>
    <w:rsid w:val="5BB1330E"/>
    <w:rsid w:val="5BF2AFCE"/>
    <w:rsid w:val="5C278E91"/>
    <w:rsid w:val="5C61374F"/>
    <w:rsid w:val="5CC2D145"/>
    <w:rsid w:val="5CE27515"/>
    <w:rsid w:val="5D200215"/>
    <w:rsid w:val="5D212F99"/>
    <w:rsid w:val="5D265248"/>
    <w:rsid w:val="5D9F04B3"/>
    <w:rsid w:val="5DCB8E5E"/>
    <w:rsid w:val="5EB89F6C"/>
    <w:rsid w:val="5EDE3FDA"/>
    <w:rsid w:val="5EEA8A96"/>
    <w:rsid w:val="5F0A4560"/>
    <w:rsid w:val="5F191436"/>
    <w:rsid w:val="5FC3D9C4"/>
    <w:rsid w:val="5FEBBC6B"/>
    <w:rsid w:val="5FF12570"/>
    <w:rsid w:val="601C1A00"/>
    <w:rsid w:val="61AC71C7"/>
    <w:rsid w:val="61E5A074"/>
    <w:rsid w:val="6219234C"/>
    <w:rsid w:val="624CAB62"/>
    <w:rsid w:val="625E4CF8"/>
    <w:rsid w:val="627AEA45"/>
    <w:rsid w:val="62A0CD7A"/>
    <w:rsid w:val="62B3FBAD"/>
    <w:rsid w:val="62E63729"/>
    <w:rsid w:val="636263F6"/>
    <w:rsid w:val="63DF3B2D"/>
    <w:rsid w:val="646267CA"/>
    <w:rsid w:val="6476B4AF"/>
    <w:rsid w:val="64844339"/>
    <w:rsid w:val="6539BC6C"/>
    <w:rsid w:val="658B7BFB"/>
    <w:rsid w:val="6604A9C9"/>
    <w:rsid w:val="67933AC2"/>
    <w:rsid w:val="681AAE93"/>
    <w:rsid w:val="6864CF3A"/>
    <w:rsid w:val="6864D21F"/>
    <w:rsid w:val="687E28DA"/>
    <w:rsid w:val="68E5C1F2"/>
    <w:rsid w:val="691CDFD4"/>
    <w:rsid w:val="6991BAC0"/>
    <w:rsid w:val="6A57615D"/>
    <w:rsid w:val="6ACCAAE3"/>
    <w:rsid w:val="6ADEE3F4"/>
    <w:rsid w:val="6B30939E"/>
    <w:rsid w:val="6B41CFE1"/>
    <w:rsid w:val="6B587276"/>
    <w:rsid w:val="6C3E1F14"/>
    <w:rsid w:val="6C6BC3AD"/>
    <w:rsid w:val="6CB8685A"/>
    <w:rsid w:val="6CE14BB2"/>
    <w:rsid w:val="6D0D77A2"/>
    <w:rsid w:val="6D8E31F6"/>
    <w:rsid w:val="6DBF883E"/>
    <w:rsid w:val="6DE9E26E"/>
    <w:rsid w:val="6E44B43C"/>
    <w:rsid w:val="6E6A0CBD"/>
    <w:rsid w:val="6EC029C4"/>
    <w:rsid w:val="6EDCA467"/>
    <w:rsid w:val="6F48543A"/>
    <w:rsid w:val="6F73B254"/>
    <w:rsid w:val="6FC3D208"/>
    <w:rsid w:val="701BAB86"/>
    <w:rsid w:val="70587CFF"/>
    <w:rsid w:val="70644CCC"/>
    <w:rsid w:val="70E526A2"/>
    <w:rsid w:val="712AB610"/>
    <w:rsid w:val="7166BC40"/>
    <w:rsid w:val="71BA82F9"/>
    <w:rsid w:val="71D6B5B1"/>
    <w:rsid w:val="7205164A"/>
    <w:rsid w:val="7207781C"/>
    <w:rsid w:val="73D99DA8"/>
    <w:rsid w:val="744C32C3"/>
    <w:rsid w:val="746033A1"/>
    <w:rsid w:val="74D2E8A7"/>
    <w:rsid w:val="74D5AC62"/>
    <w:rsid w:val="75187DB5"/>
    <w:rsid w:val="7544371F"/>
    <w:rsid w:val="75DB6678"/>
    <w:rsid w:val="75DC1FD9"/>
    <w:rsid w:val="7636DE32"/>
    <w:rsid w:val="765A1539"/>
    <w:rsid w:val="765E6BC3"/>
    <w:rsid w:val="77C13D96"/>
    <w:rsid w:val="77D2DD87"/>
    <w:rsid w:val="77F1808B"/>
    <w:rsid w:val="78A90976"/>
    <w:rsid w:val="78CCC565"/>
    <w:rsid w:val="78FAC070"/>
    <w:rsid w:val="79297ADD"/>
    <w:rsid w:val="79787783"/>
    <w:rsid w:val="797899D9"/>
    <w:rsid w:val="797D757E"/>
    <w:rsid w:val="79FA0ACC"/>
    <w:rsid w:val="7AA05D49"/>
    <w:rsid w:val="7AAAA38E"/>
    <w:rsid w:val="7AB13B94"/>
    <w:rsid w:val="7B5C8A24"/>
    <w:rsid w:val="7C8C83C1"/>
    <w:rsid w:val="7CD235AC"/>
    <w:rsid w:val="7D0D2526"/>
    <w:rsid w:val="7D33505E"/>
    <w:rsid w:val="7D47D4EC"/>
    <w:rsid w:val="7D5599BB"/>
    <w:rsid w:val="7D621190"/>
    <w:rsid w:val="7D700A07"/>
    <w:rsid w:val="7DE0EA91"/>
    <w:rsid w:val="7E5C1C72"/>
    <w:rsid w:val="7F80838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BB289"/>
  <w15:chartTrackingRefBased/>
  <w15:docId w15:val="{DF3CF53D-F5CB-432B-96A6-30AAB272F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2"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rsid w:val="007C6C89"/>
  </w:style>
  <w:style w:type="paragraph" w:styleId="Heading1">
    <w:name w:val="Heading 1"/>
    <w:basedOn w:val="Normal"/>
    <w:next w:val="Normal"/>
    <w:uiPriority w:val="9"/>
    <w:qFormat/>
    <w:rsid w:val="004101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unhideWhenUsed/>
    <w:qFormat/>
    <w:rsid w:val="004101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semiHidden/>
    <w:unhideWhenUsed/>
    <w:qFormat/>
    <w:rsid w:val="004101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uiPriority w:val="9"/>
    <w:semiHidden/>
    <w:unhideWhenUsed/>
    <w:qFormat/>
    <w:rsid w:val="004101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uiPriority w:val="9"/>
    <w:semiHidden/>
    <w:unhideWhenUsed/>
    <w:qFormat/>
    <w:rsid w:val="004101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uiPriority w:val="9"/>
    <w:semiHidden/>
    <w:unhideWhenUsed/>
    <w:qFormat/>
    <w:rsid w:val="004101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uiPriority w:val="9"/>
    <w:semiHidden/>
    <w:unhideWhenUsed/>
    <w:qFormat/>
    <w:rsid w:val="004101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uiPriority w:val="9"/>
    <w:semiHidden/>
    <w:unhideWhenUsed/>
    <w:qFormat/>
    <w:rsid w:val="004101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uiPriority w:val="9"/>
    <w:semiHidden/>
    <w:unhideWhenUsed/>
    <w:qFormat/>
    <w:rsid w:val="004101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Table Normal"/>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01E5"/>
    <w:pPr>
      <w:ind w:left="720"/>
      <w:contextualSpacing/>
    </w:pPr>
  </w:style>
  <w:style w:type="character" w:styleId="IntenseEmphasis">
    <w:name w:val="Intense Emphasis"/>
    <w:basedOn w:val="DefaultParagraphFont"/>
    <w:uiPriority w:val="21"/>
    <w:qFormat/>
    <w:rsid w:val="004101E5"/>
    <w:rPr>
      <w:i/>
      <w:iCs/>
      <w:color w:val="0F4761" w:themeColor="accent1" w:themeShade="BF"/>
    </w:rPr>
  </w:style>
  <w:style w:type="character" w:styleId="IntenseReference">
    <w:name w:val="Intense Reference"/>
    <w:basedOn w:val="DefaultParagraphFont"/>
    <w:uiPriority w:val="32"/>
    <w:qFormat/>
    <w:rsid w:val="004101E5"/>
    <w:rPr>
      <w:b/>
      <w:bCs/>
      <w:smallCaps/>
      <w:color w:val="0F4761" w:themeColor="accent1" w:themeShade="BF"/>
      <w:spacing w:val="5"/>
    </w:rPr>
  </w:style>
  <w:style w:type="character" w:styleId="Mention">
    <w:name w:val="Mention"/>
    <w:basedOn w:val="DefaultParagraphFont"/>
    <w:uiPriority w:val="99"/>
    <w:unhideWhenUsed/>
    <w:rsid w:val="00BD7F6F"/>
    <w:rPr>
      <w:color w:val="2B579A"/>
      <w:shd w:val="clear" w:color="auto" w:fill="E1DFDD"/>
    </w:rPr>
  </w:style>
  <w:style w:type="character" w:customStyle="1" w:styleId="normaltextrun">
    <w:name w:val="normaltextrun"/>
    <w:basedOn w:val="DefaultParagraphFont"/>
    <w:rsid w:val="00443AF5"/>
  </w:style>
  <w:style w:type="table" w:styleId="TableGrid">
    <w:name w:val="Table Grid"/>
    <w:basedOn w:val="TableNormal"/>
    <w:uiPriority w:val="39"/>
    <w:rsid w:val="002B2437"/>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93C67"/>
    <w:pPr>
      <w:spacing w:after="0" w:line="240" w:lineRule="auto"/>
    </w:pPr>
  </w:style>
  <w:style w:type="character" w:customStyle="1" w:styleId="MerknadstekstTegn">
    <w:name w:val="Merknadstekst Tegn"/>
    <w:basedOn w:val="DefaultParagraphFont"/>
    <w:uiPriority w:val="99"/>
    <w:rsid w:val="00C26F80"/>
    <w:rPr>
      <w:sz w:val="20"/>
      <w:szCs w:val="20"/>
    </w:rPr>
  </w:style>
  <w:style w:type="paragraph" w:customStyle="1" w:styleId="Paragrafer">
    <w:name w:val="Paragrafer"/>
    <w:basedOn w:val="Heading2"/>
    <w:link w:val="ParagraferTegn"/>
    <w:qFormat/>
    <w:rsid w:val="006819A2"/>
    <w:pPr>
      <w:tabs>
        <w:tab w:val="num" w:pos="360"/>
      </w:tabs>
      <w:spacing w:before="40" w:after="0" w:line="240" w:lineRule="auto"/>
      <w:ind w:left="785"/>
    </w:pPr>
    <w:rPr>
      <w:rFonts w:ascii="Times New Roman" w:hAnsi="Times New Roman" w:cs="Times New Roman"/>
      <w:b/>
      <w:i/>
      <w:color w:val="auto"/>
      <w:kern w:val="0"/>
      <w:sz w:val="24"/>
      <w:szCs w:val="26"/>
      <w14:ligatures w14:val="none"/>
    </w:rPr>
  </w:style>
  <w:style w:type="character" w:customStyle="1" w:styleId="ParagraferTegn">
    <w:name w:val="Paragrafer Tegn"/>
    <w:basedOn w:val="DefaultParagraphFont"/>
    <w:link w:val="Paragrafer"/>
    <w:rsid w:val="00C26F80"/>
    <w:rPr>
      <w:rFonts w:ascii="Times New Roman" w:eastAsiaTheme="majorEastAsia" w:hAnsi="Times New Roman" w:cs="Times New Roman"/>
      <w:b/>
      <w:i/>
      <w:kern w:val="0"/>
      <w:szCs w:val="26"/>
      <w14:ligatures w14:val="none"/>
    </w:rPr>
  </w:style>
  <w:style w:type="character" w:customStyle="1" w:styleId="Overskrift1Tegn">
    <w:name w:val="Overskrift 1 Tegn"/>
    <w:basedOn w:val="DefaultParagraphFont"/>
    <w:uiPriority w:val="9"/>
    <w:rsid w:val="0099350F"/>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DefaultParagraphFont"/>
    <w:uiPriority w:val="9"/>
    <w:rsid w:val="0099350F"/>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DefaultParagraphFont"/>
    <w:uiPriority w:val="9"/>
    <w:semiHidden/>
    <w:rsid w:val="0099350F"/>
    <w:rPr>
      <w:rFonts w:eastAsiaTheme="majorEastAsia" w:cstheme="majorBidi"/>
      <w:color w:val="0F4761" w:themeColor="accent1" w:themeShade="BF"/>
      <w:sz w:val="28"/>
      <w:szCs w:val="28"/>
    </w:rPr>
  </w:style>
  <w:style w:type="character" w:customStyle="1" w:styleId="Overskrift4Tegn">
    <w:name w:val="Overskrift 4 Tegn"/>
    <w:basedOn w:val="DefaultParagraphFont"/>
    <w:uiPriority w:val="9"/>
    <w:semiHidden/>
    <w:rsid w:val="0099350F"/>
    <w:rPr>
      <w:rFonts w:eastAsiaTheme="majorEastAsia" w:cstheme="majorBidi"/>
      <w:i/>
      <w:iCs/>
      <w:color w:val="0F4761" w:themeColor="accent1" w:themeShade="BF"/>
    </w:rPr>
  </w:style>
  <w:style w:type="character" w:customStyle="1" w:styleId="Overskrift5Tegn">
    <w:name w:val="Overskrift 5 Tegn"/>
    <w:basedOn w:val="DefaultParagraphFont"/>
    <w:uiPriority w:val="9"/>
    <w:semiHidden/>
    <w:rsid w:val="0099350F"/>
    <w:rPr>
      <w:rFonts w:eastAsiaTheme="majorEastAsia" w:cstheme="majorBidi"/>
      <w:color w:val="0F4761" w:themeColor="accent1" w:themeShade="BF"/>
    </w:rPr>
  </w:style>
  <w:style w:type="character" w:customStyle="1" w:styleId="Overskrift6Tegn">
    <w:name w:val="Overskrift 6 Tegn"/>
    <w:basedOn w:val="DefaultParagraphFont"/>
    <w:uiPriority w:val="9"/>
    <w:semiHidden/>
    <w:rsid w:val="0099350F"/>
    <w:rPr>
      <w:rFonts w:eastAsiaTheme="majorEastAsia" w:cstheme="majorBidi"/>
      <w:i/>
      <w:iCs/>
      <w:color w:val="595959" w:themeColor="text1" w:themeTint="A6"/>
    </w:rPr>
  </w:style>
  <w:style w:type="character" w:customStyle="1" w:styleId="Overskrift7Tegn">
    <w:name w:val="Overskrift 7 Tegn"/>
    <w:basedOn w:val="DefaultParagraphFont"/>
    <w:uiPriority w:val="9"/>
    <w:semiHidden/>
    <w:rsid w:val="0099350F"/>
    <w:rPr>
      <w:rFonts w:eastAsiaTheme="majorEastAsia" w:cstheme="majorBidi"/>
      <w:color w:val="595959" w:themeColor="text1" w:themeTint="A6"/>
    </w:rPr>
  </w:style>
  <w:style w:type="character" w:customStyle="1" w:styleId="Overskrift8Tegn">
    <w:name w:val="Overskrift 8 Tegn"/>
    <w:basedOn w:val="DefaultParagraphFont"/>
    <w:uiPriority w:val="9"/>
    <w:semiHidden/>
    <w:rsid w:val="0099350F"/>
    <w:rPr>
      <w:rFonts w:eastAsiaTheme="majorEastAsia" w:cstheme="majorBidi"/>
      <w:i/>
      <w:iCs/>
      <w:color w:val="272727" w:themeColor="text1" w:themeTint="D8"/>
    </w:rPr>
  </w:style>
  <w:style w:type="character" w:customStyle="1" w:styleId="Overskrift9Tegn">
    <w:name w:val="Overskrift 9 Tegn"/>
    <w:basedOn w:val="DefaultParagraphFont"/>
    <w:uiPriority w:val="9"/>
    <w:semiHidden/>
    <w:rsid w:val="0099350F"/>
    <w:rPr>
      <w:rFonts w:eastAsiaTheme="majorEastAsia" w:cstheme="majorBidi"/>
      <w:color w:val="272727" w:themeColor="text1" w:themeTint="D8"/>
    </w:rPr>
  </w:style>
  <w:style w:type="character" w:customStyle="1" w:styleId="TittelTegn">
    <w:name w:val="Tittel Tegn"/>
    <w:basedOn w:val="DefaultParagraphFont"/>
    <w:uiPriority w:val="10"/>
    <w:rsid w:val="0099350F"/>
    <w:rPr>
      <w:rFonts w:asciiTheme="majorHAnsi" w:eastAsiaTheme="majorEastAsia" w:hAnsiTheme="majorHAnsi" w:cstheme="majorBidi"/>
      <w:spacing w:val="-10"/>
      <w:kern w:val="28"/>
      <w:sz w:val="56"/>
      <w:szCs w:val="56"/>
    </w:rPr>
  </w:style>
  <w:style w:type="character" w:customStyle="1" w:styleId="UndertittelTegn">
    <w:name w:val="Undertittel Tegn"/>
    <w:basedOn w:val="DefaultParagraphFont"/>
    <w:uiPriority w:val="11"/>
    <w:rsid w:val="0099350F"/>
    <w:rPr>
      <w:rFonts w:eastAsiaTheme="majorEastAsia" w:cstheme="majorBidi"/>
      <w:color w:val="595959" w:themeColor="text1" w:themeTint="A6"/>
      <w:spacing w:val="15"/>
      <w:sz w:val="28"/>
      <w:szCs w:val="28"/>
    </w:rPr>
  </w:style>
  <w:style w:type="character" w:customStyle="1" w:styleId="SitatTegn">
    <w:name w:val="Sitat Tegn"/>
    <w:basedOn w:val="DefaultParagraphFont"/>
    <w:uiPriority w:val="29"/>
    <w:rsid w:val="0099350F"/>
    <w:rPr>
      <w:i/>
      <w:iCs/>
      <w:color w:val="404040" w:themeColor="text1" w:themeTint="BF"/>
    </w:rPr>
  </w:style>
  <w:style w:type="character" w:customStyle="1" w:styleId="SterktsitatTegn">
    <w:name w:val="Sterkt sitat Tegn"/>
    <w:basedOn w:val="DefaultParagraphFont"/>
    <w:uiPriority w:val="30"/>
    <w:rsid w:val="0099350F"/>
    <w:rPr>
      <w:i/>
      <w:iCs/>
      <w:color w:val="0F4761" w:themeColor="accent1" w:themeShade="BF"/>
    </w:rPr>
  </w:style>
  <w:style w:type="character" w:customStyle="1" w:styleId="KommentaremneTegn">
    <w:name w:val="Kommentaremne Tegn"/>
    <w:basedOn w:val="MerknadstekstTegn"/>
    <w:uiPriority w:val="99"/>
    <w:semiHidden/>
    <w:rsid w:val="0099350F"/>
    <w:rPr>
      <w:b/>
      <w:bCs/>
      <w:sz w:val="20"/>
      <w:szCs w:val="20"/>
    </w:rPr>
  </w:style>
  <w:style w:type="character" w:customStyle="1" w:styleId="MerknadstekstTegn1">
    <w:name w:val="Merknadstekst Tegn1"/>
    <w:basedOn w:val="DefaultParagraphFont"/>
    <w:uiPriority w:val="99"/>
    <w:rsid w:val="0099350F"/>
    <w:rPr>
      <w:sz w:val="20"/>
      <w:szCs w:val="20"/>
    </w:rPr>
  </w:style>
  <w:style w:type="character" w:customStyle="1" w:styleId="MerknadstekstTegn2">
    <w:name w:val="Merknadstekst Tegn2"/>
    <w:basedOn w:val="DefaultParagraphFont"/>
    <w:uiPriority w:val="99"/>
    <w:rsid w:val="000F2D45"/>
    <w:rPr>
      <w:sz w:val="20"/>
      <w:szCs w:val="20"/>
    </w:rPr>
  </w:style>
  <w:style w:type="character" w:customStyle="1" w:styleId="KommentaremneTegn1">
    <w:name w:val="Kommentaremne Tegn1"/>
    <w:basedOn w:val="MerknadstekstTegn2"/>
    <w:uiPriority w:val="99"/>
    <w:semiHidden/>
    <w:rsid w:val="000F2D45"/>
    <w:rPr>
      <w:b/>
      <w:bCs/>
      <w:sz w:val="20"/>
      <w:szCs w:val="20"/>
    </w:rPr>
  </w:style>
  <w:style w:type="paragraph" w:customStyle="1" w:styleId="a">
    <w:uiPriority w:val="99"/>
    <w:unhideWhenUsed/>
    <w:rsid w:val="007C6C89"/>
  </w:style>
  <w:style w:type="character" w:styleId="Hyperlink">
    <w:name w:val="Hyperlink"/>
    <w:basedOn w:val="DefaultParagraphFont"/>
    <w:uiPriority w:val="99"/>
    <w:unhideWhenUsed/>
    <w:rsid w:val="00560C7B"/>
    <w:rPr>
      <w:color w:val="467886" w:themeColor="hyperlink"/>
      <w:u w:val="single"/>
    </w:rPr>
  </w:style>
  <w:style w:type="character" w:customStyle="1" w:styleId="MerknadstekstTegn3">
    <w:name w:val="Merknadstekst Tegn3"/>
    <w:basedOn w:val="DefaultParagraphFont"/>
    <w:uiPriority w:val="99"/>
    <w:rsid w:val="00EB4F4B"/>
    <w:rPr>
      <w:sz w:val="20"/>
      <w:szCs w:val="20"/>
    </w:rPr>
  </w:style>
  <w:style w:type="character" w:styleId="UnresolvedMention">
    <w:name w:val="Unresolved Mention"/>
    <w:basedOn w:val="DefaultParagraphFont"/>
    <w:uiPriority w:val="99"/>
    <w:semiHidden/>
    <w:unhideWhenUsed/>
    <w:rsid w:val="00560C7B"/>
    <w:rPr>
      <w:color w:val="605E5C"/>
      <w:shd w:val="clear" w:color="auto" w:fill="E1DFDD"/>
    </w:rPr>
  </w:style>
  <w:style w:type="character" w:customStyle="1" w:styleId="KommentaremneTegn2">
    <w:name w:val="Kommentaremne Tegn2"/>
    <w:basedOn w:val="DefaultParagraphFont"/>
    <w:uiPriority w:val="99"/>
    <w:semiHidden/>
    <w:rsid w:val="00401DB2"/>
    <w:rPr>
      <w:b/>
      <w:bCs/>
      <w:sz w:val="20"/>
      <w:szCs w:val="20"/>
    </w:rPr>
  </w:style>
  <w:style w:type="character" w:customStyle="1" w:styleId="MerknadstekstTegn4">
    <w:name w:val="Merknadstekst Tegn4"/>
    <w:basedOn w:val="DefaultParagraphFont"/>
    <w:uiPriority w:val="99"/>
    <w:rsid w:val="00401DB2"/>
    <w:rPr>
      <w:sz w:val="20"/>
      <w:szCs w:val="20"/>
    </w:rPr>
  </w:style>
  <w:style w:type="character" w:customStyle="1" w:styleId="MerknadstekstTegn5">
    <w:name w:val="Merknadstekst Tegn5"/>
    <w:basedOn w:val="DefaultParagraphFont"/>
    <w:uiPriority w:val="99"/>
    <w:semiHidden/>
    <w:rsid w:val="00D67F57"/>
    <w:rPr>
      <w:sz w:val="20"/>
      <w:szCs w:val="20"/>
    </w:rPr>
  </w:style>
  <w:style w:type="paragraph" w:styleId="Header">
    <w:name w:val="Header"/>
    <w:basedOn w:val="Normal"/>
    <w:link w:val="HeaderChar"/>
    <w:uiPriority w:val="99"/>
    <w:semiHidden/>
    <w:unhideWhenUsed/>
    <w:rsid w:val="0053007D"/>
    <w:pPr>
      <w:tabs>
        <w:tab w:val="center" w:pos="4536"/>
        <w:tab w:val="right" w:pos="9072"/>
      </w:tabs>
      <w:spacing w:after="0" w:line="240" w:lineRule="auto"/>
    </w:pPr>
  </w:style>
  <w:style w:type="character" w:customStyle="1" w:styleId="CommentSubjectChar">
    <w:name w:val="Comment Subject Char"/>
    <w:basedOn w:val="DefaultParagraphFont"/>
    <w:uiPriority w:val="99"/>
    <w:semiHidden/>
    <w:rsid w:val="00993E34"/>
    <w:rPr>
      <w:b/>
      <w:bCs/>
      <w:sz w:val="20"/>
      <w:szCs w:val="20"/>
    </w:rPr>
  </w:style>
  <w:style w:type="character" w:customStyle="1" w:styleId="MerknadstekstTegn6">
    <w:name w:val="Merknadstekst Tegn6"/>
    <w:basedOn w:val="DefaultParagraphFont"/>
    <w:uiPriority w:val="99"/>
    <w:rsid w:val="00BC2CEB"/>
    <w:rPr>
      <w:sz w:val="20"/>
      <w:szCs w:val="20"/>
    </w:rPr>
  </w:style>
  <w:style w:type="character" w:customStyle="1" w:styleId="HeaderChar">
    <w:name w:val="Header Char"/>
    <w:basedOn w:val="DefaultParagraphFont"/>
    <w:link w:val="Header"/>
    <w:uiPriority w:val="99"/>
    <w:semiHidden/>
    <w:rsid w:val="0053007D"/>
  </w:style>
  <w:style w:type="character" w:customStyle="1" w:styleId="TopptekstTegn">
    <w:name w:val="Topptekst Tegn"/>
    <w:basedOn w:val="DefaultParagraphFont"/>
    <w:uiPriority w:val="99"/>
    <w:rsid w:val="00EE10C0"/>
  </w:style>
  <w:style w:type="paragraph" w:styleId="Footer">
    <w:name w:val="Footer"/>
    <w:basedOn w:val="Normal"/>
    <w:link w:val="FooterChar"/>
    <w:uiPriority w:val="99"/>
    <w:semiHidden/>
    <w:unhideWhenUsed/>
    <w:rsid w:val="0053007D"/>
    <w:pPr>
      <w:tabs>
        <w:tab w:val="center" w:pos="4536"/>
        <w:tab w:val="right" w:pos="9072"/>
      </w:tabs>
      <w:spacing w:after="0" w:line="240" w:lineRule="auto"/>
    </w:pPr>
  </w:style>
  <w:style w:type="character" w:customStyle="1" w:styleId="BunntekstTegn">
    <w:name w:val="Bunntekst Tegn"/>
    <w:basedOn w:val="DefaultParagraphFont"/>
    <w:uiPriority w:val="99"/>
    <w:rsid w:val="00EE10C0"/>
  </w:style>
  <w:style w:type="character" w:customStyle="1" w:styleId="FooterChar">
    <w:name w:val="Footer Char"/>
    <w:basedOn w:val="DefaultParagraphFont"/>
    <w:link w:val="Footer"/>
    <w:uiPriority w:val="99"/>
    <w:semiHidden/>
    <w:rsid w:val="0053007D"/>
  </w:style>
  <w:style w:type="character" w:customStyle="1" w:styleId="MerknadstekstTegn7">
    <w:name w:val="Merknadstekst Tegn7"/>
    <w:basedOn w:val="DefaultParagraphFont"/>
    <w:uiPriority w:val="99"/>
    <w:rsid w:val="00AF38B1"/>
    <w:rPr>
      <w:sz w:val="20"/>
      <w:szCs w:val="20"/>
    </w:rPr>
  </w:style>
  <w:style w:type="character" w:customStyle="1" w:styleId="TopptekstTegn1">
    <w:name w:val="Topptekst Tegn1"/>
    <w:basedOn w:val="DefaultParagraphFont"/>
    <w:uiPriority w:val="99"/>
    <w:semiHidden/>
    <w:rsid w:val="00AF38B1"/>
  </w:style>
  <w:style w:type="character" w:customStyle="1" w:styleId="BunntekstTegn1">
    <w:name w:val="Bunntekst Tegn1"/>
    <w:basedOn w:val="DefaultParagraphFont"/>
    <w:uiPriority w:val="99"/>
    <w:semiHidden/>
    <w:rsid w:val="00AF38B1"/>
  </w:style>
  <w:style w:type="character" w:customStyle="1" w:styleId="KommentaremneTegn3">
    <w:name w:val="Kommentaremne Tegn3"/>
    <w:basedOn w:val="MerknadstekstTegn7"/>
    <w:uiPriority w:val="99"/>
    <w:semiHidden/>
    <w:rsid w:val="00AF38B1"/>
    <w:rPr>
      <w:b/>
      <w:bCs/>
      <w:sz w:val="20"/>
      <w:szCs w:val="20"/>
    </w:rPr>
  </w:style>
  <w:style w:type="character" w:customStyle="1" w:styleId="MerknadstekstTegn8">
    <w:name w:val="Merknadstekst Tegn8"/>
    <w:basedOn w:val="DefaultParagraphFont"/>
    <w:uiPriority w:val="99"/>
    <w:rsid w:val="005B23DE"/>
    <w:rPr>
      <w:sz w:val="20"/>
      <w:szCs w:val="20"/>
    </w:rPr>
  </w:style>
  <w:style w:type="character" w:customStyle="1" w:styleId="KommentaremneTegn4">
    <w:name w:val="Kommentaremne Tegn4"/>
    <w:basedOn w:val="MerknadstekstTegn8"/>
    <w:uiPriority w:val="99"/>
    <w:semiHidden/>
    <w:rsid w:val="005B23DE"/>
    <w:rPr>
      <w:b/>
      <w:bCs/>
      <w:sz w:val="20"/>
      <w:szCs w:val="20"/>
    </w:rPr>
  </w:style>
  <w:style w:type="character" w:customStyle="1" w:styleId="TopptekstTegn2">
    <w:name w:val="Topptekst Tegn2"/>
    <w:basedOn w:val="DefaultParagraphFont"/>
    <w:uiPriority w:val="99"/>
    <w:semiHidden/>
    <w:rsid w:val="005B23DE"/>
  </w:style>
  <w:style w:type="character" w:customStyle="1" w:styleId="BunntekstTegn2">
    <w:name w:val="Bunntekst Tegn2"/>
    <w:basedOn w:val="DefaultParagraphFont"/>
    <w:uiPriority w:val="99"/>
    <w:semiHidden/>
    <w:rsid w:val="005B23DE"/>
  </w:style>
  <w:style w:type="character" w:styleId="CommentReference">
    <w:name w:val="Comment Reference"/>
    <w:basedOn w:val="DefaultParagraphFont"/>
    <w:uiPriority w:val="99"/>
    <w:semiHidden/>
    <w:unhideWhenUsed/>
    <w:rsid w:val="006D103D"/>
    <w:rPr>
      <w:sz w:val="16"/>
      <w:szCs w:val="16"/>
    </w:rPr>
  </w:style>
  <w:style w:type="paragraph" w:styleId="Merknadstekst">
    <w:name w:val="annotation text"/>
    <w:basedOn w:val="Normal"/>
    <w:link w:val="MerknadstekstTegn9"/>
    <w:uiPriority w:val="99"/>
    <w:semiHidden/>
    <w:unhideWhenUsed/>
    <w:rsid w:val="00AB472D"/>
    <w:pPr>
      <w:spacing w:line="240" w:lineRule="auto"/>
    </w:pPr>
    <w:rPr>
      <w:sz w:val="20"/>
      <w:szCs w:val="20"/>
    </w:rPr>
  </w:style>
  <w:style w:type="character" w:customStyle="1" w:styleId="CommentTextChar">
    <w:name w:val="Comment Text Char"/>
    <w:basedOn w:val="DefaultParagraphFont"/>
    <w:uiPriority w:val="99"/>
    <w:rsid w:val="006D103D"/>
    <w:rPr>
      <w:sz w:val="20"/>
      <w:szCs w:val="20"/>
    </w:rPr>
  </w:style>
  <w:style w:type="character" w:customStyle="1" w:styleId="TopptekstTegn3">
    <w:name w:val="Topptekst Tegn3"/>
    <w:basedOn w:val="DefaultParagraphFont"/>
    <w:uiPriority w:val="99"/>
    <w:semiHidden/>
    <w:rsid w:val="000B69FA"/>
  </w:style>
  <w:style w:type="character" w:customStyle="1" w:styleId="BunntekstTegn3">
    <w:name w:val="Bunntekst Tegn3"/>
    <w:basedOn w:val="DefaultParagraphFont"/>
    <w:uiPriority w:val="99"/>
    <w:semiHidden/>
    <w:rsid w:val="000B69FA"/>
  </w:style>
  <w:style w:type="character" w:customStyle="1" w:styleId="KommentaremneTegn5">
    <w:name w:val="Kommentaremne Tegn5"/>
    <w:basedOn w:val="CommentTextChar"/>
    <w:uiPriority w:val="99"/>
    <w:semiHidden/>
    <w:rsid w:val="000B69FA"/>
    <w:rPr>
      <w:b/>
      <w:bCs/>
      <w:sz w:val="20"/>
      <w:szCs w:val="20"/>
    </w:rPr>
  </w:style>
  <w:style w:type="character" w:customStyle="1" w:styleId="MerknadstekstTegn9">
    <w:name w:val="Merknadstekst Tegn9"/>
    <w:basedOn w:val="DefaultParagraphFont"/>
    <w:link w:val="Merknadstekst"/>
    <w:uiPriority w:val="99"/>
    <w:semiHidden/>
    <w:rsid w:val="000B69FA"/>
    <w:rPr>
      <w:sz w:val="20"/>
      <w:szCs w:val="20"/>
    </w:rPr>
  </w:style>
  <w:style w:type="character" w:customStyle="1" w:styleId="KommentaremneTegn6">
    <w:name w:val="Kommentaremne Tegn6"/>
    <w:basedOn w:val="MerknadstekstTegn9"/>
    <w:uiPriority w:val="99"/>
    <w:semiHidden/>
    <w:rsid w:val="000B69FA"/>
    <w:rPr>
      <w:b/>
      <w:bCs/>
      <w:sz w:val="20"/>
      <w:szCs w:val="20"/>
    </w:rPr>
  </w:style>
  <w:style w:type="character" w:customStyle="1" w:styleId="BrdtekstTegn">
    <w:name w:val="Brødtekst Tegn"/>
    <w:basedOn w:val="DefaultParagraphFont"/>
    <w:uiPriority w:val="2"/>
    <w:semiHidden/>
    <w:rsid w:val="000B69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odir.no/regelverk/horinger/horing--forslag-til-endringer-i-ressursforskriften-og-forskrift-om-dokumentasjon-ved-lagring-av-co-pa-sokkelen/"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759dfb86-1788-49ba-b011-bd706ba4631f" ContentTypeId="0x0101" PreviousValue="false"/>
</file>

<file path=customXml/item3.xml><?xml version="1.0" encoding="utf-8"?>
<ct:contentTypeSchema xmlns:ct="http://schemas.microsoft.com/office/2006/metadata/contentType" xmlns:ma="http://schemas.microsoft.com/office/2006/metadata/properties/metaAttributes" ct:_="" ma:_="" ma:contentTypeName="Dokument" ma:contentTypeID="0x010100BDAC6470D28F0243B707D89D436AB289" ma:contentTypeVersion="14" ma:contentTypeDescription="Opprett et nytt dokument." ma:contentTypeScope="" ma:versionID="a16dc07f38415ececce6ffb7ae4c8938">
  <xsd:schema xmlns:xsd="http://www.w3.org/2001/XMLSchema" xmlns:xs="http://www.w3.org/2001/XMLSchema" xmlns:p="http://schemas.microsoft.com/office/2006/metadata/properties" xmlns:ns2="02d34c20-3836-44f0-80a2-30654823bb7c" xmlns:ns3="7a004162-091c-44a2-8ac4-6ad5cf6c8eb9" targetNamespace="http://schemas.microsoft.com/office/2006/metadata/properties" ma:root="true" ma:fieldsID="d78c43f75986caed9fb05e87ba170983" ns2:_="" ns3:_="">
    <xsd:import namespace="02d34c20-3836-44f0-80a2-30654823bb7c"/>
    <xsd:import namespace="7a004162-091c-44a2-8ac4-6ad5cf6c8eb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Ekofisk_x002d_omr_x00e5_det"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d34c20-3836-44f0-80a2-30654823bb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Bildemerkelapper" ma:readOnly="false" ma:fieldId="{5cf76f15-5ced-4ddc-b409-7134ff3c332f}" ma:taxonomyMulti="true" ma:sspId="759dfb86-1788-49ba-b011-bd706ba4631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Ekofisk_x002d_omr_x00e5_det" ma:index="18" nillable="true" ma:displayName="Ekofisk-området" ma:format="Dropdown" ma:internalName="Ekofisk_x002d_omr_x00e5_det">
      <xsd:simpleType>
        <xsd:restriction base="dms:Text">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004162-091c-44a2-8ac4-6ad5cf6c8eb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d661685e-c5d5-4ab7-8a26-61b2c1da2e24}" ma:internalName="TaxCatchAll" ma:showField="CatchAllData" ma:web="2b3c08b8-bcd3-4104-9ee1-51fe93da53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2d34c20-3836-44f0-80a2-30654823bb7c">
      <Terms xmlns="http://schemas.microsoft.com/office/infopath/2007/PartnerControls"/>
    </lcf76f155ced4ddcb4097134ff3c332f>
    <Ekofisk_x002d_omr_x00e5_det xmlns="02d34c20-3836-44f0-80a2-30654823bb7c" xsi:nil="true"/>
    <TaxCatchAll xmlns="7a004162-091c-44a2-8ac4-6ad5cf6c8eb9" xsi:nil="true"/>
  </documentManagement>
</p:properties>
</file>

<file path=customXml/itemProps1.xml><?xml version="1.0" encoding="utf-8"?>
<ds:datastoreItem xmlns:ds="http://schemas.openxmlformats.org/officeDocument/2006/customXml" ds:itemID="{60E0566A-E88E-4811-920D-A792021E4345}">
  <ds:schemaRefs>
    <ds:schemaRef ds:uri="http://schemas.microsoft.com/sharepoint/v3/contenttype/forms"/>
  </ds:schemaRefs>
</ds:datastoreItem>
</file>

<file path=customXml/itemProps2.xml><?xml version="1.0" encoding="utf-8"?>
<ds:datastoreItem xmlns:ds="http://schemas.openxmlformats.org/officeDocument/2006/customXml" ds:itemID="{CA191AE5-0A57-4F77-8CFF-8A11C5CD4A09}">
  <ds:schemaRefs>
    <ds:schemaRef ds:uri="Microsoft.SharePoint.Taxonomy.ContentTypeSync"/>
  </ds:schemaRefs>
</ds:datastoreItem>
</file>

<file path=customXml/itemProps3.xml><?xml version="1.0" encoding="utf-8"?>
<ds:datastoreItem xmlns:ds="http://schemas.openxmlformats.org/officeDocument/2006/customXml" ds:itemID="{DE1664E3-56A1-402B-9077-55CDC82C10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d34c20-3836-44f0-80a2-30654823bb7c"/>
    <ds:schemaRef ds:uri="7a004162-091c-44a2-8ac4-6ad5cf6c8e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CA81AF-44C4-4748-97B3-E950F1279C16}">
  <ds:schemaRefs>
    <ds:schemaRef ds:uri="http://schemas.microsoft.com/office/2006/metadata/properties"/>
    <ds:schemaRef ds:uri="http://schemas.microsoft.com/office/infopath/2007/PartnerControls"/>
    <ds:schemaRef ds:uri="02d34c20-3836-44f0-80a2-30654823bb7c"/>
    <ds:schemaRef ds:uri="7a004162-091c-44a2-8ac4-6ad5cf6c8eb9"/>
  </ds:schemaRefs>
</ds:datastoreItem>
</file>

<file path=docMetadata/LabelInfo.xml><?xml version="1.0" encoding="utf-8"?>
<clbl:labelList xmlns:clbl="http://schemas.microsoft.com/office/2020/mipLabelMetadata">
  <clbl:label id="{ab597090-707f-43d4-9be8-50fc17c027f6}" enabled="0" method="" siteId="{ab597090-707f-43d4-9be8-50fc17c027f6}" removed="1"/>
</clbl:labelList>
</file>

<file path=docProps/app.xml><?xml version="1.0" encoding="utf-8"?>
<Properties xmlns="http://schemas.openxmlformats.org/officeDocument/2006/extended-properties" xmlns:vt="http://schemas.openxmlformats.org/officeDocument/2006/docPropsVTypes">
  <Template>Normal</Template>
  <TotalTime>103</TotalTime>
  <Pages>24</Pages>
  <Words>7913</Words>
  <Characters>45029</Characters>
  <Application>Microsoft Office Word</Application>
  <DocSecurity>0</DocSecurity>
  <Lines>3463</Lines>
  <Paragraphs>1604</Paragraphs>
  <ScaleCrop>false</ScaleCrop>
  <Company/>
  <LinksUpToDate>false</LinksUpToDate>
  <CharactersWithSpaces>51338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Raunehaug Kristine S</dc:creator>
  <cp:keywords/>
  <dc:description/>
  <cp:lastModifiedBy>Raunehaug Kristine S</cp:lastModifiedBy>
  <cp:revision>173</cp:revision>
  <cp:lastPrinted>2026-06-30T10:49:00Z</cp:lastPrinted>
  <dcterms:created xsi:type="dcterms:W3CDTF">2026-06-14T18:15:00Z</dcterms:created>
  <dcterms:modified xsi:type="dcterms:W3CDTF">2026-06-30T13:35:00Z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0x010100BDAC6470D28F0243B707D89D436AB289</vt:lpwstr>
  </property>
  <property fmtid="{D5CDD505-2E9C-101B-9397-08002B2CF9AE}" pid="3" name="MediaServiceImageTags">
    <vt:lpwstr/>
  </property>
  <property fmtid="{D5CDD505-2E9C-101B-9397-08002B2CF9AE}" pid="4" name="docLang">
    <vt:lpwstr>nb</vt:lpwstr>
  </property>
  <property fmtid="{D5CDD505-2E9C-101B-9397-08002B2CF9AE}" pid="5" name="fe38d3b63af54d03ad151db80e52383e">
    <vt:lpwstr/>
  </property>
  <property fmtid="{D5CDD505-2E9C-101B-9397-08002B2CF9AE}" pid="6" name="M_x00f8_tefora">
    <vt:lpwstr/>
  </property>
  <property fmtid="{D5CDD505-2E9C-101B-9397-08002B2CF9AE}" pid="7" name="Møtefora">
    <vt:lpwstr/>
  </property>
</Properties>
</file>